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  <w:proofErr w:type="gramEnd"/>
    </w:p>
    <w:p w:rsidR="00635C97" w:rsidRP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МБУ ДО «ДС «Северная звезда»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 w:rsidR="00B900BF">
        <w:rPr>
          <w:sz w:val="28"/>
          <w:szCs w:val="28"/>
        </w:rPr>
        <w:t>08.02.17</w:t>
      </w:r>
      <w:r w:rsidRPr="0078341B">
        <w:rPr>
          <w:sz w:val="28"/>
          <w:szCs w:val="28"/>
        </w:rPr>
        <w:t xml:space="preserve"> N </w:t>
      </w:r>
      <w:r w:rsidR="00B900BF">
        <w:rPr>
          <w:sz w:val="28"/>
          <w:szCs w:val="28"/>
        </w:rPr>
        <w:t>12/01-06</w:t>
      </w:r>
      <w:bookmarkStart w:id="0" w:name="_GoBack"/>
      <w:bookmarkEnd w:id="0"/>
    </w:p>
    <w:p w:rsid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5C97" w:rsidRDefault="00635C97" w:rsidP="00635C9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"/>
      <w:bookmarkEnd w:id="1"/>
      <w:r w:rsidRPr="0078341B">
        <w:rPr>
          <w:b/>
          <w:bCs/>
          <w:sz w:val="28"/>
          <w:szCs w:val="28"/>
        </w:rPr>
        <w:t>ПОРЯДОК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>РАБОТОДАТЕЛЯ</w:t>
      </w:r>
      <w:r w:rsidRPr="0078341B">
        <w:rPr>
          <w:b/>
          <w:bCs/>
          <w:sz w:val="28"/>
          <w:szCs w:val="28"/>
        </w:rPr>
        <w:t xml:space="preserve"> О ФАКТАХ 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78341B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ПРЕДПРИЯТИЯ/УЧРЕЖДЕНИЯ</w:t>
      </w:r>
    </w:p>
    <w:p w:rsidR="00635C97" w:rsidRPr="00635C97" w:rsidRDefault="00635C97" w:rsidP="00635C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5C97">
        <w:rPr>
          <w:b/>
          <w:sz w:val="28"/>
          <w:szCs w:val="28"/>
        </w:rPr>
        <w:t>МБУ ДО «ДС «Северная звезда»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К СОВЕРШЕНИЮ КОРРУПЦИОННЫХ ПРАВОНАРУШЕНИЙ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8"/>
      <w:bookmarkEnd w:id="2"/>
      <w:r w:rsidRPr="0078341B">
        <w:rPr>
          <w:sz w:val="28"/>
          <w:szCs w:val="28"/>
        </w:rPr>
        <w:t>1. ОБЩИЕ ПОЛОЖЕНИЯ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 xml:space="preserve">- 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 муниципального предприятия/учреждения</w:t>
      </w:r>
      <w:r w:rsidRPr="00635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«ДС «Северная звезда» </w:t>
      </w:r>
      <w:r w:rsidRPr="007834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работник) о фактах </w:t>
      </w:r>
      <w:r w:rsidRPr="0078341B">
        <w:rPr>
          <w:sz w:val="28"/>
          <w:szCs w:val="28"/>
        </w:rPr>
        <w:t>обращения к нему в целях склонения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порядок регистрации уведомлений;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порядок организации проверки сведений, содержащихся в уведомлениях.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 предприятия/учреждения МБУ ДО «ДС «Северная звезда»</w:t>
      </w:r>
      <w:r w:rsidRPr="00F867C6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муниципальное предприятие/уч</w:t>
      </w:r>
      <w:r w:rsidRPr="00F867C6">
        <w:rPr>
          <w:sz w:val="28"/>
          <w:szCs w:val="28"/>
        </w:rPr>
        <w:t>реждение)</w:t>
      </w:r>
      <w:r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2.2. Уведомление оформляется в письменном виде в двух экземплярах.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6"/>
      <w:bookmarkEnd w:id="4"/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предприятии/учреждении</w:t>
      </w:r>
      <w:r w:rsidRPr="0078341B"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78341B">
        <w:rPr>
          <w:sz w:val="28"/>
          <w:szCs w:val="28"/>
        </w:rPr>
        <w:t>4. ПОРЯДОК РЕГИСТРАЦИИ УВЕДОМЛЕНИЙ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предприятия/учреждения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предприятия/учреждения</w:t>
      </w:r>
      <w:r w:rsidRPr="0078341B">
        <w:rPr>
          <w:sz w:val="28"/>
          <w:szCs w:val="28"/>
        </w:rPr>
        <w:t xml:space="preserve"> и печатью.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В журнале указываются: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635C97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635C97" w:rsidRPr="00E221A0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4"/>
      <w:bookmarkEnd w:id="6"/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 В течение трех рабочих дней руководитель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в форме письменного заключения.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35C97" w:rsidRPr="007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17"/>
    <w:rsid w:val="00635C97"/>
    <w:rsid w:val="00B66E27"/>
    <w:rsid w:val="00B900BF"/>
    <w:rsid w:val="00C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9B87-55FC-4908-8FAE-604A8FB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2018-04-12T11:12:00Z</dcterms:created>
  <dcterms:modified xsi:type="dcterms:W3CDTF">2018-04-12T11:12:00Z</dcterms:modified>
</cp:coreProperties>
</file>