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09A" w:rsidRDefault="00BB309A" w:rsidP="007C0F30">
      <w:pPr>
        <w:rPr>
          <w:b/>
          <w:bCs/>
          <w:color w:val="000000"/>
          <w:sz w:val="26"/>
          <w:szCs w:val="26"/>
        </w:rPr>
      </w:pPr>
      <w:r w:rsidRPr="00BB309A">
        <w:rPr>
          <w:b/>
          <w:bCs/>
          <w:noProof/>
          <w:color w:val="000000"/>
          <w:sz w:val="26"/>
          <w:szCs w:val="26"/>
          <w:lang w:val="ru-RU" w:eastAsia="ru-RU" w:bidi="ar-SA"/>
        </w:rPr>
        <w:drawing>
          <wp:inline distT="0" distB="0" distL="0" distR="0">
            <wp:extent cx="5940425" cy="8401886"/>
            <wp:effectExtent l="0" t="0" r="3175" b="0"/>
            <wp:docPr id="5" name="Рисунок 5" descr="\\Uch-avdalyan\cyss\Программы\МИни-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ch-avdalyan\cyss\Программы\МИни-фут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  <w:r w:rsidRPr="00BB309A">
        <w:rPr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Uch-avdalyan\cyss\Программы\МИни-футб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ch-avdalyan\cyss\Программы\МИни-футбол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  <w:r w:rsidRPr="00BB309A">
        <w:rPr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Uch-avdalyan\cyss\Программы\МИни-футб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ch-avdalyan\cyss\Программы\МИни-футбо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  <w:r w:rsidRPr="00BB309A">
        <w:rPr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Uch-avdalyan\cyss\Программы\МИни-футб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ch-avdalyan\cyss\Программы\МИни-футбол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</w:p>
    <w:p w:rsidR="00BB309A" w:rsidRDefault="00BB309A" w:rsidP="007C0F30">
      <w:pPr>
        <w:rPr>
          <w:b/>
          <w:bCs/>
          <w:color w:val="000000"/>
          <w:sz w:val="26"/>
          <w:szCs w:val="26"/>
        </w:rPr>
      </w:pPr>
    </w:p>
    <w:p w:rsidR="00674D72" w:rsidRDefault="00674D72" w:rsidP="007C0F30">
      <w:pPr>
        <w:rPr>
          <w:b/>
          <w:bCs/>
          <w:color w:val="000000"/>
          <w:sz w:val="26"/>
          <w:szCs w:val="26"/>
        </w:rPr>
      </w:pPr>
      <w:r w:rsidRPr="00674D72">
        <w:rPr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\\Uch-avdalyan\cyss\Программы\МИни-футб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ch-avdalyan\cyss\Программы\МИни-футбол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72" w:rsidRDefault="00674D72" w:rsidP="007C0F30">
      <w:pPr>
        <w:rPr>
          <w:b/>
          <w:bCs/>
          <w:color w:val="000000"/>
          <w:sz w:val="26"/>
          <w:szCs w:val="26"/>
        </w:rPr>
      </w:pPr>
    </w:p>
    <w:p w:rsidR="00674D72" w:rsidRDefault="00674D72" w:rsidP="007C0F30">
      <w:pPr>
        <w:rPr>
          <w:b/>
          <w:bCs/>
          <w:color w:val="000000"/>
          <w:sz w:val="26"/>
          <w:szCs w:val="26"/>
        </w:rPr>
      </w:pPr>
    </w:p>
    <w:p w:rsidR="00E7120B" w:rsidRPr="007C0F30" w:rsidRDefault="00E7120B" w:rsidP="007C0F30">
      <w:pPr>
        <w:pStyle w:val="af9"/>
        <w:numPr>
          <w:ilvl w:val="0"/>
          <w:numId w:val="24"/>
        </w:numPr>
        <w:rPr>
          <w:b/>
          <w:bCs/>
          <w:color w:val="000000"/>
          <w:sz w:val="26"/>
          <w:szCs w:val="26"/>
        </w:rPr>
      </w:pPr>
      <w:r w:rsidRPr="007C0F30">
        <w:rPr>
          <w:b/>
          <w:bCs/>
          <w:color w:val="000000"/>
          <w:sz w:val="26"/>
          <w:szCs w:val="26"/>
        </w:rPr>
        <w:lastRenderedPageBreak/>
        <w:t>Пояснительная записка</w:t>
      </w:r>
    </w:p>
    <w:p w:rsidR="008F753C" w:rsidRPr="007C0F30" w:rsidRDefault="008F753C" w:rsidP="007C0F30">
      <w:pPr>
        <w:pStyle w:val="af9"/>
        <w:ind w:left="3795"/>
        <w:rPr>
          <w:b/>
          <w:bCs/>
          <w:color w:val="000000"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</w:t>
      </w:r>
      <w:r w:rsidR="008F753C" w:rsidRPr="007C0F30">
        <w:rPr>
          <w:rStyle w:val="11"/>
          <w:color w:val="000000"/>
          <w:sz w:val="26"/>
          <w:szCs w:val="26"/>
          <w:lang w:val="ru-RU"/>
        </w:rPr>
        <w:t xml:space="preserve">     </w:t>
      </w:r>
      <w:r w:rsidRPr="007C0F30">
        <w:rPr>
          <w:rStyle w:val="11"/>
          <w:color w:val="000000"/>
          <w:sz w:val="26"/>
          <w:szCs w:val="26"/>
          <w:lang w:val="ru-RU"/>
        </w:rPr>
        <w:t>Настоящая программа является основным документом, определяющим направленность и содержание тренировочного и воспитательного процессов отделения мини-</w:t>
      </w:r>
      <w:proofErr w:type="gramStart"/>
      <w:r w:rsidRPr="007C0F30">
        <w:rPr>
          <w:rStyle w:val="11"/>
          <w:color w:val="000000"/>
          <w:sz w:val="26"/>
          <w:szCs w:val="26"/>
          <w:lang w:val="ru-RU"/>
        </w:rPr>
        <w:t>футбола  МБУ</w:t>
      </w:r>
      <w:proofErr w:type="gramEnd"/>
      <w:r w:rsidRPr="007C0F30">
        <w:rPr>
          <w:rStyle w:val="11"/>
          <w:color w:val="000000"/>
          <w:sz w:val="26"/>
          <w:szCs w:val="26"/>
          <w:lang w:val="ru-RU"/>
        </w:rPr>
        <w:t xml:space="preserve"> ДО ДС «Северная  звезда»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Программа составлена в соответствии с «Федеральными государственными требованиями к минимуму содержания, структуре, условиям реализации дополнительных предпрофессиональных программ подготовки в области физической культуры и спорта и к срокам обучения по этим программам» с учетом основных положении и </w:t>
      </w:r>
      <w:proofErr w:type="gramStart"/>
      <w:r w:rsidRPr="007C0F30">
        <w:rPr>
          <w:rStyle w:val="11"/>
          <w:color w:val="000000"/>
          <w:sz w:val="26"/>
          <w:szCs w:val="26"/>
          <w:lang w:val="ru-RU"/>
        </w:rPr>
        <w:t>требований  нормативных</w:t>
      </w:r>
      <w:proofErr w:type="gramEnd"/>
      <w:r w:rsidRPr="007C0F30">
        <w:rPr>
          <w:rStyle w:val="11"/>
          <w:color w:val="000000"/>
          <w:sz w:val="26"/>
          <w:szCs w:val="26"/>
          <w:lang w:val="ru-RU"/>
        </w:rPr>
        <w:t xml:space="preserve"> и правовых документов: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rStyle w:val="11"/>
          <w:color w:val="000000"/>
          <w:sz w:val="26"/>
          <w:szCs w:val="26"/>
        </w:rPr>
      </w:pPr>
      <w:r w:rsidRPr="007C0F30">
        <w:rPr>
          <w:rStyle w:val="11"/>
          <w:color w:val="000000"/>
          <w:sz w:val="26"/>
          <w:szCs w:val="26"/>
        </w:rPr>
        <w:t xml:space="preserve">- 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ФЗ </w:t>
      </w:r>
      <w:r w:rsidRPr="007C0F30">
        <w:rPr>
          <w:rStyle w:val="11"/>
          <w:color w:val="000000"/>
          <w:sz w:val="26"/>
          <w:szCs w:val="26"/>
        </w:rPr>
        <w:t xml:space="preserve"> 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 о т 29 декабря 2012 г. № 273-ФЗ </w:t>
      </w:r>
      <w:r w:rsidRPr="007C0F30">
        <w:rPr>
          <w:rStyle w:val="11"/>
          <w:color w:val="000000"/>
          <w:sz w:val="26"/>
          <w:szCs w:val="26"/>
        </w:rPr>
        <w:t xml:space="preserve">«Об образовании </w:t>
      </w:r>
      <w:r w:rsidRPr="007C0F30">
        <w:rPr>
          <w:rStyle w:val="11"/>
          <w:color w:val="000000"/>
          <w:sz w:val="26"/>
          <w:szCs w:val="26"/>
          <w:lang w:val="ru-RU"/>
        </w:rPr>
        <w:t>в Российской Федерации</w:t>
      </w:r>
      <w:r w:rsidRPr="007C0F30">
        <w:rPr>
          <w:rStyle w:val="11"/>
          <w:color w:val="000000"/>
          <w:sz w:val="26"/>
          <w:szCs w:val="26"/>
        </w:rPr>
        <w:t>»,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</w:rPr>
        <w:t xml:space="preserve">- 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ФЗ </w:t>
      </w:r>
      <w:r w:rsidRPr="007C0F30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от 04.12.07 г. № 329-ФЗ </w:t>
      </w:r>
      <w:r w:rsidRPr="007C0F30">
        <w:rPr>
          <w:rStyle w:val="11"/>
          <w:color w:val="000000"/>
          <w:sz w:val="26"/>
          <w:szCs w:val="26"/>
          <w:lang w:val="ru-RU"/>
        </w:rPr>
        <w:t>«</w:t>
      </w:r>
      <w:r w:rsidRPr="007C0F30">
        <w:rPr>
          <w:rStyle w:val="11"/>
          <w:color w:val="000000"/>
          <w:sz w:val="26"/>
          <w:szCs w:val="26"/>
        </w:rPr>
        <w:t>О физической культуре и спорте в Российской Федерации",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>- П</w:t>
      </w:r>
      <w:r w:rsidRPr="007C0F30">
        <w:rPr>
          <w:sz w:val="26"/>
          <w:szCs w:val="26"/>
        </w:rPr>
        <w:t xml:space="preserve">риказ Министерства спорта Российской Федерации от </w:t>
      </w:r>
      <w:proofErr w:type="gramStart"/>
      <w:r w:rsidRPr="007C0F30">
        <w:rPr>
          <w:sz w:val="26"/>
          <w:szCs w:val="26"/>
        </w:rPr>
        <w:t>12.09.2013  №</w:t>
      </w:r>
      <w:proofErr w:type="gramEnd"/>
      <w:r w:rsidRPr="007C0F30">
        <w:rPr>
          <w:sz w:val="26"/>
          <w:szCs w:val="26"/>
        </w:rPr>
        <w:t xml:space="preserve"> 731 «Об утверждении Порядка приема на обучение по дополнительным предпрофессиональным  программам  в области физической культуры и спорта»</w:t>
      </w:r>
    </w:p>
    <w:p w:rsidR="00E7120B" w:rsidRPr="007C0F30" w:rsidRDefault="00E7120B" w:rsidP="007C0F30">
      <w:pPr>
        <w:spacing w:line="240" w:lineRule="auto"/>
        <w:ind w:left="-1077" w:firstLine="793"/>
        <w:jc w:val="center"/>
        <w:rPr>
          <w:b/>
          <w:bCs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</w:rPr>
        <w:t xml:space="preserve">- </w:t>
      </w:r>
      <w:r w:rsidRPr="007C0F30">
        <w:rPr>
          <w:rStyle w:val="11"/>
          <w:color w:val="000000"/>
          <w:sz w:val="26"/>
          <w:szCs w:val="26"/>
          <w:lang w:val="ru-RU"/>
        </w:rPr>
        <w:t>Федеральный стандарт спортивной подготовки по виду спорта мини-футбол,</w:t>
      </w:r>
      <w:r w:rsidRPr="007C0F30">
        <w:rPr>
          <w:b/>
          <w:bCs/>
          <w:sz w:val="26"/>
          <w:szCs w:val="26"/>
          <w:lang w:val="ru-RU"/>
        </w:rPr>
        <w:t xml:space="preserve"> </w:t>
      </w:r>
      <w:r w:rsidRPr="007C0F30">
        <w:rPr>
          <w:bCs/>
          <w:sz w:val="26"/>
          <w:szCs w:val="26"/>
          <w:lang w:val="ru-RU"/>
        </w:rPr>
        <w:t>утверждённого приказом минспорта России от 02.04.2013 г №161.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</w:rPr>
        <w:t>- "</w:t>
      </w:r>
      <w:r w:rsidRPr="007C0F30">
        <w:rPr>
          <w:rStyle w:val="11"/>
          <w:color w:val="000000"/>
          <w:sz w:val="26"/>
          <w:szCs w:val="26"/>
          <w:lang w:val="ru-RU"/>
        </w:rPr>
        <w:t>Порядок организации и осуществления образовательной деятельности по дополнительным общеобразовательным программам» (Приказ Минобрнауки РФ от 29.08.13 №1008),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rFonts w:eastAsia="Times New Roman"/>
          <w:color w:val="000000"/>
          <w:sz w:val="26"/>
          <w:szCs w:val="26"/>
          <w:lang w:val="ru-RU"/>
        </w:rPr>
      </w:pPr>
      <w:r w:rsidRPr="007C0F30">
        <w:rPr>
          <w:rFonts w:eastAsia="Times New Roman"/>
          <w:color w:val="000000"/>
          <w:sz w:val="26"/>
          <w:szCs w:val="26"/>
          <w:lang w:val="ru-RU"/>
        </w:rPr>
        <w:t>-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 (Приказ Минспорта РФ от 27.12.13 г. № 1125)</w:t>
      </w:r>
    </w:p>
    <w:p w:rsidR="00E7120B" w:rsidRPr="007C0F30" w:rsidRDefault="00E7120B" w:rsidP="007C0F30">
      <w:pPr>
        <w:pStyle w:val="Af3"/>
        <w:shd w:val="clear" w:color="auto" w:fill="FFFFFF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7C0F30">
        <w:rPr>
          <w:rFonts w:ascii="Times New Roman" w:hAnsi="Times New Roman"/>
          <w:sz w:val="26"/>
          <w:szCs w:val="26"/>
        </w:rPr>
        <w:t xml:space="preserve"> - Устав МБУ ДО ДС «Северная звезда».</w:t>
      </w:r>
    </w:p>
    <w:p w:rsidR="00E7120B" w:rsidRPr="007C0F30" w:rsidRDefault="00E7120B" w:rsidP="007C0F30">
      <w:pPr>
        <w:spacing w:line="240" w:lineRule="auto"/>
        <w:rPr>
          <w:b/>
          <w:bCs/>
          <w:color w:val="000000"/>
          <w:sz w:val="26"/>
          <w:szCs w:val="26"/>
          <w:lang w:val="ru-RU"/>
        </w:rPr>
      </w:pPr>
      <w:r w:rsidRPr="007C0F30">
        <w:rPr>
          <w:b/>
          <w:bCs/>
          <w:color w:val="000000"/>
          <w:sz w:val="26"/>
          <w:szCs w:val="26"/>
          <w:lang w:val="ru-RU"/>
        </w:rPr>
        <w:t>Деятельность по Программе направлена на: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удовлетворение индивидуальных потребностей учащихся в занятиях физической культурой и спортом,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создание условий для физического воспитания и физического развития,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формирование знаний, умений, навыков в области физической культуры и спорта, в том числе в избранном виде спорта — мини-футбол,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выявление, отбор одаренных детей,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подготовка спортивного резерва,</w:t>
      </w:r>
    </w:p>
    <w:p w:rsidR="00E7120B" w:rsidRPr="007C0F30" w:rsidRDefault="00E7120B" w:rsidP="007C0F30">
      <w:pPr>
        <w:numPr>
          <w:ilvl w:val="0"/>
          <w:numId w:val="2"/>
        </w:numPr>
        <w:tabs>
          <w:tab w:val="left" w:pos="0"/>
        </w:tabs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подготовка учащихся к поступлению в образовательные организации, реализующие профессиональные образовательные программы в области физической культуры и спорта.</w:t>
      </w:r>
    </w:p>
    <w:p w:rsidR="00E7120B" w:rsidRPr="007C0F30" w:rsidRDefault="00E7120B" w:rsidP="007C0F30">
      <w:pPr>
        <w:spacing w:line="240" w:lineRule="auto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      Программа предназначена для детей в </w:t>
      </w:r>
      <w:proofErr w:type="gramStart"/>
      <w:r w:rsidRPr="007C0F30">
        <w:rPr>
          <w:color w:val="000000"/>
          <w:sz w:val="26"/>
          <w:szCs w:val="26"/>
          <w:lang w:val="ru-RU"/>
        </w:rPr>
        <w:t>возрасте  8</w:t>
      </w:r>
      <w:proofErr w:type="gramEnd"/>
      <w:r w:rsidRPr="007C0F30">
        <w:rPr>
          <w:color w:val="000000"/>
          <w:sz w:val="26"/>
          <w:szCs w:val="26"/>
          <w:lang w:val="ru-RU"/>
        </w:rPr>
        <w:t xml:space="preserve"> — 18 лет.</w:t>
      </w:r>
    </w:p>
    <w:p w:rsidR="00E7120B" w:rsidRPr="007C0F30" w:rsidRDefault="00E7120B" w:rsidP="007C0F30">
      <w:pPr>
        <w:autoSpaceDE w:val="0"/>
        <w:spacing w:line="240" w:lineRule="auto"/>
        <w:jc w:val="both"/>
        <w:rPr>
          <w:rStyle w:val="11"/>
          <w:bCs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    Период освоения </w:t>
      </w:r>
      <w:r w:rsidRPr="007C0F30">
        <w:rPr>
          <w:rStyle w:val="11"/>
          <w:color w:val="000000"/>
          <w:sz w:val="26"/>
          <w:szCs w:val="26"/>
          <w:shd w:val="clear" w:color="auto" w:fill="FFFFFF"/>
          <w:lang w:val="ru-RU"/>
        </w:rPr>
        <w:t>программы - 10 лет.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 Программный материал объединен в целостную систему многолетней спортивной подготовки, предусматривающий </w:t>
      </w:r>
      <w:proofErr w:type="gramStart"/>
      <w:r w:rsidRPr="007C0F30">
        <w:rPr>
          <w:rStyle w:val="11"/>
          <w:color w:val="000000"/>
          <w:sz w:val="26"/>
          <w:szCs w:val="26"/>
          <w:lang w:val="ru-RU"/>
        </w:rPr>
        <w:t>обучение  на</w:t>
      </w:r>
      <w:proofErr w:type="gramEnd"/>
      <w:r w:rsidRPr="007C0F30">
        <w:rPr>
          <w:rStyle w:val="11"/>
          <w:color w:val="000000"/>
          <w:sz w:val="26"/>
          <w:szCs w:val="26"/>
          <w:lang w:val="ru-RU"/>
        </w:rPr>
        <w:t xml:space="preserve"> 3 этапах:</w:t>
      </w:r>
    </w:p>
    <w:p w:rsidR="00E7120B" w:rsidRPr="007C0F30" w:rsidRDefault="00E7120B" w:rsidP="007C0F30">
      <w:pPr>
        <w:numPr>
          <w:ilvl w:val="0"/>
          <w:numId w:val="3"/>
        </w:numPr>
        <w:tabs>
          <w:tab w:val="left" w:pos="0"/>
        </w:tabs>
        <w:autoSpaceDE w:val="0"/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этап начальной подготовки,</w:t>
      </w:r>
    </w:p>
    <w:p w:rsidR="00E7120B" w:rsidRPr="007C0F30" w:rsidRDefault="00E7120B" w:rsidP="007C0F30">
      <w:pPr>
        <w:numPr>
          <w:ilvl w:val="0"/>
          <w:numId w:val="3"/>
        </w:numPr>
        <w:tabs>
          <w:tab w:val="left" w:pos="0"/>
        </w:tabs>
        <w:autoSpaceDE w:val="0"/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>тренировочный этап (этап спортивной специализации);</w:t>
      </w:r>
    </w:p>
    <w:p w:rsidR="00D96F6C" w:rsidRPr="007C0F30" w:rsidRDefault="00E7120B" w:rsidP="007C0F30">
      <w:pPr>
        <w:numPr>
          <w:ilvl w:val="0"/>
          <w:numId w:val="3"/>
        </w:numPr>
        <w:tabs>
          <w:tab w:val="left" w:pos="0"/>
        </w:tabs>
        <w:autoSpaceDE w:val="0"/>
        <w:spacing w:line="240" w:lineRule="auto"/>
        <w:jc w:val="both"/>
        <w:rPr>
          <w:bCs/>
          <w:color w:val="000000"/>
          <w:sz w:val="26"/>
          <w:szCs w:val="26"/>
          <w:lang w:val="ru-RU"/>
        </w:rPr>
      </w:pPr>
      <w:r w:rsidRPr="007C0F30">
        <w:rPr>
          <w:bCs/>
          <w:color w:val="000000"/>
          <w:sz w:val="26"/>
          <w:szCs w:val="26"/>
          <w:lang w:val="ru-RU"/>
        </w:rPr>
        <w:t xml:space="preserve"> этап совершенствования спортивного мастерства.</w:t>
      </w:r>
    </w:p>
    <w:p w:rsidR="00E7120B" w:rsidRDefault="00E7120B" w:rsidP="007C0F30">
      <w:pPr>
        <w:tabs>
          <w:tab w:val="left" w:pos="0"/>
        </w:tabs>
        <w:autoSpaceDE w:val="0"/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Программа разработана с учетом следующих основных принципов спортивной подготовки:</w:t>
      </w:r>
    </w:p>
    <w:p w:rsidR="007C0F30" w:rsidRPr="007C0F30" w:rsidRDefault="007C0F30" w:rsidP="007C0F30">
      <w:pPr>
        <w:tabs>
          <w:tab w:val="left" w:pos="0"/>
        </w:tabs>
        <w:autoSpaceDE w:val="0"/>
        <w:spacing w:line="240" w:lineRule="auto"/>
        <w:jc w:val="both"/>
        <w:rPr>
          <w:rStyle w:val="11"/>
          <w:bCs/>
          <w:color w:val="000000"/>
          <w:sz w:val="26"/>
          <w:szCs w:val="26"/>
          <w:lang w:val="ru-RU"/>
        </w:rPr>
      </w:pPr>
    </w:p>
    <w:p w:rsidR="00E7120B" w:rsidRDefault="00E7120B" w:rsidP="007C0F30">
      <w:pPr>
        <w:spacing w:line="240" w:lineRule="auto"/>
        <w:ind w:firstLine="720"/>
        <w:jc w:val="both"/>
        <w:rPr>
          <w:rFonts w:cs="Times New Roman"/>
          <w:sz w:val="26"/>
          <w:szCs w:val="26"/>
        </w:rPr>
      </w:pPr>
      <w:r w:rsidRPr="007C0F30">
        <w:rPr>
          <w:rStyle w:val="5ArialNarrow"/>
          <w:rFonts w:ascii="Times New Roman" w:hAnsi="Times New Roman" w:cs="Times New Roman"/>
          <w:sz w:val="26"/>
          <w:szCs w:val="26"/>
        </w:rPr>
        <w:lastRenderedPageBreak/>
        <w:t>Принцип комплексности</w:t>
      </w:r>
      <w:r w:rsidRPr="007C0F30">
        <w:rPr>
          <w:rFonts w:cs="Times New Roman"/>
          <w:sz w:val="26"/>
          <w:szCs w:val="26"/>
        </w:rPr>
        <w:t xml:space="preserve"> предусматривает тесную взаимосвязь всех сторон учебно-тренировочного процесса (физической, технико-тактической, психологической и теоретической подготовки, </w:t>
      </w:r>
      <w:r w:rsidRPr="007C0F30">
        <w:rPr>
          <w:rStyle w:val="512"/>
          <w:sz w:val="26"/>
          <w:szCs w:val="26"/>
        </w:rPr>
        <w:t>воспи</w:t>
      </w:r>
      <w:r w:rsidRPr="007C0F30">
        <w:rPr>
          <w:rFonts w:cs="Times New Roman"/>
          <w:sz w:val="26"/>
          <w:szCs w:val="26"/>
        </w:rPr>
        <w:t>тательной работы и восстановительных мероприятий, педагогического и медико-биологического контроля).</w:t>
      </w:r>
    </w:p>
    <w:p w:rsidR="007C0F30" w:rsidRPr="007C0F30" w:rsidRDefault="007C0F30" w:rsidP="007C0F30">
      <w:pPr>
        <w:spacing w:line="240" w:lineRule="auto"/>
        <w:ind w:firstLine="720"/>
        <w:jc w:val="both"/>
        <w:rPr>
          <w:rFonts w:cs="Times New Roman"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firstLine="709"/>
        <w:jc w:val="both"/>
        <w:rPr>
          <w:rStyle w:val="5Tahoma"/>
          <w:rFonts w:ascii="Times New Roman" w:hAnsi="Times New Roman" w:cs="Times New Roman"/>
          <w:i w:val="0"/>
          <w:sz w:val="26"/>
          <w:szCs w:val="26"/>
        </w:rPr>
      </w:pPr>
      <w:r w:rsidRPr="007C0F30">
        <w:rPr>
          <w:rStyle w:val="5ArialNarrow"/>
          <w:rFonts w:ascii="Times New Roman" w:hAnsi="Times New Roman" w:cs="Times New Roman"/>
          <w:sz w:val="26"/>
          <w:szCs w:val="26"/>
        </w:rPr>
        <w:t>Принцип преемственности</w:t>
      </w:r>
      <w:r w:rsidRPr="007C0F30">
        <w:rPr>
          <w:rFonts w:cs="Times New Roman"/>
          <w:sz w:val="26"/>
          <w:szCs w:val="26"/>
        </w:rPr>
        <w:t xml:space="preserve"> определяет последовательность изложения программного материала по этапам обучения и соответствие </w:t>
      </w:r>
      <w:r w:rsidRPr="007C0F30">
        <w:rPr>
          <w:rStyle w:val="512"/>
          <w:sz w:val="26"/>
          <w:szCs w:val="26"/>
        </w:rPr>
        <w:t>его</w:t>
      </w:r>
      <w:r w:rsidRPr="007C0F30">
        <w:rPr>
          <w:rStyle w:val="511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требованиям высшего спортивного мастерства, чтобы в многолетнем учебно-тренировочном процессе учесть преемственность задач, средств и методов подготовки, объемов тренировочных и соревновательных нагрузок, рост показателей физической и технико-тактической</w:t>
      </w:r>
      <w:r w:rsidRPr="007C0F30">
        <w:rPr>
          <w:rStyle w:val="5Tahoma"/>
          <w:rFonts w:cs="Times New Roman"/>
          <w:sz w:val="26"/>
          <w:szCs w:val="26"/>
        </w:rPr>
        <w:t xml:space="preserve"> </w:t>
      </w:r>
      <w:r w:rsidRPr="007C0F30">
        <w:rPr>
          <w:rStyle w:val="5Tahoma2"/>
          <w:rFonts w:ascii="Times New Roman" w:hAnsi="Times New Roman" w:cs="Times New Roman"/>
          <w:i w:val="0"/>
          <w:sz w:val="26"/>
          <w:szCs w:val="26"/>
        </w:rPr>
        <w:t>под</w:t>
      </w:r>
      <w:r w:rsidRPr="007C0F30">
        <w:rPr>
          <w:rStyle w:val="5Tahoma"/>
          <w:rFonts w:ascii="Times New Roman" w:hAnsi="Times New Roman" w:cs="Times New Roman"/>
          <w:i w:val="0"/>
          <w:sz w:val="26"/>
          <w:szCs w:val="26"/>
        </w:rPr>
        <w:t>готовленности.</w:t>
      </w:r>
    </w:p>
    <w:p w:rsidR="007C0F30" w:rsidRPr="007C0F30" w:rsidRDefault="007C0F30" w:rsidP="007C0F30">
      <w:pPr>
        <w:spacing w:line="240" w:lineRule="auto"/>
        <w:ind w:firstLine="709"/>
        <w:jc w:val="both"/>
        <w:rPr>
          <w:rStyle w:val="5Tahoma"/>
          <w:rFonts w:ascii="Times New Roman" w:hAnsi="Times New Roman" w:cs="Times New Roman"/>
          <w:i w:val="0"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firstLine="709"/>
        <w:jc w:val="both"/>
        <w:rPr>
          <w:rFonts w:cs="Times New Roman"/>
          <w:sz w:val="26"/>
          <w:szCs w:val="26"/>
        </w:rPr>
      </w:pPr>
      <w:r w:rsidRPr="007C0F30">
        <w:rPr>
          <w:rStyle w:val="5ArialNarrow8"/>
          <w:rFonts w:ascii="Times New Roman" w:hAnsi="Times New Roman" w:cs="Times New Roman"/>
          <w:sz w:val="26"/>
          <w:szCs w:val="26"/>
        </w:rPr>
        <w:t>Принцип вариативности</w:t>
      </w:r>
      <w:r w:rsidRPr="007C0F30">
        <w:rPr>
          <w:rFonts w:cs="Times New Roman"/>
          <w:sz w:val="26"/>
          <w:szCs w:val="26"/>
        </w:rPr>
        <w:t xml:space="preserve"> предусматривает, в зависимости от этапа многолетней подготовки, индивидуальных особенностей юного спортсмена, вариативность программного материала для практических занятий, характеризующуюся разнообразием средств и величин нагрузок, направленных на решение определенных задач подготовки.</w:t>
      </w:r>
    </w:p>
    <w:p w:rsidR="008F753C" w:rsidRPr="007C0F30" w:rsidRDefault="008F753C" w:rsidP="007C0F30">
      <w:pPr>
        <w:spacing w:line="240" w:lineRule="auto"/>
        <w:ind w:firstLine="567"/>
        <w:jc w:val="both"/>
        <w:rPr>
          <w:bCs/>
          <w:color w:val="000000"/>
          <w:sz w:val="26"/>
          <w:szCs w:val="26"/>
        </w:rPr>
      </w:pPr>
    </w:p>
    <w:p w:rsidR="00E7120B" w:rsidRPr="007C0F30" w:rsidRDefault="00E7120B" w:rsidP="007C0F30">
      <w:pPr>
        <w:numPr>
          <w:ilvl w:val="1"/>
          <w:numId w:val="6"/>
        </w:numPr>
        <w:spacing w:line="240" w:lineRule="auto"/>
        <w:rPr>
          <w:rStyle w:val="11"/>
          <w:b/>
          <w:bCs/>
          <w:sz w:val="26"/>
          <w:szCs w:val="26"/>
          <w:lang w:val="ru-RU"/>
        </w:rPr>
      </w:pPr>
      <w:r w:rsidRPr="007C0F30">
        <w:rPr>
          <w:rStyle w:val="11"/>
          <w:b/>
          <w:sz w:val="26"/>
          <w:szCs w:val="26"/>
          <w:lang w:val="ru-RU"/>
        </w:rPr>
        <w:t>Характеристика мини-футбола</w:t>
      </w:r>
    </w:p>
    <w:p w:rsidR="00E7120B" w:rsidRPr="007C0F30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val="ru-RU" w:eastAsia="ru-RU" w:bidi="ar-SA"/>
        </w:rPr>
      </w:pPr>
      <w:r w:rsidRPr="007C0F30">
        <w:rPr>
          <w:rFonts w:cs="Times New Roman"/>
          <w:bCs/>
          <w:color w:val="252525"/>
          <w:sz w:val="26"/>
          <w:szCs w:val="26"/>
        </w:rPr>
        <w:t>Ми́ни-футбо́л</w:t>
      </w:r>
      <w:r w:rsidRPr="007C0F30">
        <w:rPr>
          <w:rFonts w:cs="Times New Roman"/>
          <w:color w:val="252525"/>
          <w:sz w:val="26"/>
          <w:szCs w:val="26"/>
        </w:rPr>
        <w:t> — широко распространённое в русскоязычных странах наименование</w:t>
      </w:r>
      <w:r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r w:rsidRPr="007C0F30">
        <w:rPr>
          <w:rFonts w:cs="Times New Roman"/>
          <w:bCs/>
          <w:color w:val="252525"/>
          <w:sz w:val="26"/>
          <w:szCs w:val="26"/>
        </w:rPr>
        <w:t>футза́ла</w:t>
      </w:r>
      <w:r w:rsidRPr="007C0F30">
        <w:rPr>
          <w:rFonts w:cs="Times New Roman"/>
          <w:color w:val="252525"/>
          <w:sz w:val="26"/>
          <w:szCs w:val="26"/>
        </w:rPr>
        <w:t> — командного вида спорта, похожего на</w:t>
      </w:r>
      <w:r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hyperlink r:id="rId13" w:tooltip="Футбол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футбол</w:t>
        </w:r>
      </w:hyperlink>
      <w:r w:rsidRPr="007C0F30">
        <w:rPr>
          <w:rFonts w:cs="Times New Roman"/>
          <w:color w:val="000000" w:themeColor="text1"/>
          <w:sz w:val="26"/>
          <w:szCs w:val="26"/>
        </w:rPr>
        <w:t xml:space="preserve">, </w:t>
      </w:r>
      <w:r w:rsidRPr="007C0F30">
        <w:rPr>
          <w:rFonts w:cs="Times New Roman"/>
          <w:color w:val="252525"/>
          <w:sz w:val="26"/>
          <w:szCs w:val="26"/>
        </w:rPr>
        <w:t>соревнования по которому проводятся под эгидой</w:t>
      </w:r>
      <w:r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hyperlink r:id="rId14" w:tooltip="ФИФА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ФИФА</w:t>
        </w:r>
      </w:hyperlink>
      <w:r w:rsidRPr="007C0F30">
        <w:rPr>
          <w:rFonts w:cs="Times New Roman"/>
          <w:color w:val="000000" w:themeColor="text1"/>
          <w:sz w:val="26"/>
          <w:szCs w:val="26"/>
        </w:rPr>
        <w:t>.</w:t>
      </w:r>
    </w:p>
    <w:p w:rsidR="00E7120B" w:rsidRPr="007C0F30" w:rsidRDefault="001472CA" w:rsidP="007C0F30">
      <w:pPr>
        <w:pStyle w:val="af4"/>
        <w:shd w:val="clear" w:color="auto" w:fill="FFFFFF"/>
        <w:spacing w:before="120" w:after="120" w:line="240" w:lineRule="auto"/>
        <w:jc w:val="both"/>
        <w:rPr>
          <w:rFonts w:cs="Times New Roman"/>
          <w:color w:val="252525"/>
          <w:sz w:val="26"/>
          <w:szCs w:val="26"/>
        </w:rPr>
      </w:pPr>
      <w:hyperlink r:id="rId15" w:tooltip="Футзал (AMF)" w:history="1">
        <w:r w:rsidR="00E7120B"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Одноимённый вид спорта</w:t>
        </w:r>
      </w:hyperlink>
      <w:r w:rsidR="00E7120B" w:rsidRPr="007C0F30">
        <w:rPr>
          <w:rFonts w:cs="Times New Roman"/>
          <w:color w:val="000000" w:themeColor="text1"/>
          <w:sz w:val="26"/>
          <w:szCs w:val="26"/>
        </w:rPr>
        <w:t>,</w:t>
      </w:r>
      <w:r w:rsidR="00E7120B" w:rsidRPr="007C0F30">
        <w:rPr>
          <w:rFonts w:cs="Times New Roman"/>
          <w:sz w:val="26"/>
          <w:szCs w:val="26"/>
        </w:rPr>
        <w:t xml:space="preserve"> </w:t>
      </w:r>
      <w:r w:rsidR="00E7120B" w:rsidRPr="007C0F30">
        <w:rPr>
          <w:rFonts w:cs="Times New Roman"/>
          <w:color w:val="252525"/>
          <w:sz w:val="26"/>
          <w:szCs w:val="26"/>
        </w:rPr>
        <w:t>соревнования по которому проводятся под эгидой</w:t>
      </w:r>
      <w:r w:rsidR="00E7120B"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hyperlink r:id="rId16" w:tooltip="AMF (спортивная организация)" w:history="1">
        <w:r w:rsidR="00E7120B"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AMF</w:t>
        </w:r>
      </w:hyperlink>
      <w:r w:rsidR="00E7120B" w:rsidRPr="007C0F30">
        <w:rPr>
          <w:rStyle w:val="apple-converted-space"/>
          <w:rFonts w:cs="Times New Roman"/>
          <w:color w:val="000000" w:themeColor="text1"/>
          <w:sz w:val="26"/>
          <w:szCs w:val="26"/>
        </w:rPr>
        <w:t> </w:t>
      </w:r>
      <w:r w:rsidR="00E7120B" w:rsidRPr="007C0F30">
        <w:rPr>
          <w:rFonts w:cs="Times New Roman"/>
          <w:color w:val="252525"/>
          <w:sz w:val="26"/>
          <w:szCs w:val="26"/>
        </w:rPr>
        <w:t>в русскоязычных странах, часто называют футболом в залах или просто футзалом.</w:t>
      </w:r>
    </w:p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  <w:u w:val="single"/>
        </w:rPr>
      </w:pPr>
      <w:r w:rsidRPr="007C0F30">
        <w:rPr>
          <w:rFonts w:cs="Times New Roman"/>
          <w:sz w:val="26"/>
          <w:szCs w:val="26"/>
          <w:u w:val="single"/>
        </w:rPr>
        <w:t xml:space="preserve"> История</w:t>
      </w:r>
    </w:p>
    <w:p w:rsidR="00E7120B" w:rsidRPr="007C0F30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eastAsia="Times New Roman" w:cs="Times New Roman"/>
          <w:color w:val="252525"/>
          <w:kern w:val="0"/>
          <w:sz w:val="26"/>
          <w:szCs w:val="26"/>
          <w:lang w:val="ru-RU" w:eastAsia="ru-RU" w:bidi="ar-SA"/>
        </w:rPr>
      </w:pPr>
      <w:r w:rsidRPr="007C0F30">
        <w:rPr>
          <w:rFonts w:cs="Times New Roman"/>
          <w:color w:val="252525"/>
          <w:sz w:val="26"/>
          <w:szCs w:val="26"/>
        </w:rPr>
        <w:t>Первыми в игру, похожую на футзал, начали играть бразильцы в 1920-х годах. На</w:t>
      </w:r>
      <w:r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hyperlink r:id="rId17" w:tooltip="Чемпионат мира по футболу 1958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чемпионате мира по футболу 1958 года</w:t>
        </w:r>
      </w:hyperlink>
      <w:r w:rsidRPr="007C0F30">
        <w:rPr>
          <w:rStyle w:val="apple-converted-space"/>
          <w:rFonts w:cs="Times New Roman"/>
          <w:color w:val="000000" w:themeColor="text1"/>
          <w:sz w:val="26"/>
          <w:szCs w:val="26"/>
        </w:rPr>
        <w:t> </w:t>
      </w:r>
      <w:r w:rsidRPr="007C0F30">
        <w:rPr>
          <w:rFonts w:cs="Times New Roman"/>
          <w:color w:val="252525"/>
          <w:sz w:val="26"/>
          <w:szCs w:val="26"/>
        </w:rPr>
        <w:t xml:space="preserve">в Швеции, один из руководителей сборной Австрии Йозеф Аргауэр наблюдал за тренировкой бразильцев в зале. Австрийцу очень понравился зальный футбол, увиденный им тогда, и вскоре он организовал пару мини-футбольных матчей у себя на родине. Вскоре новый вид спорта проник </w:t>
      </w:r>
      <w:r w:rsidRPr="007C0F30">
        <w:rPr>
          <w:rFonts w:cs="Times New Roman"/>
          <w:sz w:val="26"/>
          <w:szCs w:val="26"/>
        </w:rPr>
        <w:t>в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18" w:tooltip="Голландия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Голландию</w:t>
        </w:r>
      </w:hyperlink>
      <w:r w:rsidRPr="007C0F30">
        <w:rPr>
          <w:rFonts w:cs="Times New Roman"/>
          <w:color w:val="000000" w:themeColor="text1"/>
          <w:sz w:val="26"/>
          <w:szCs w:val="26"/>
        </w:rPr>
        <w:t>,</w:t>
      </w:r>
      <w:r w:rsidRPr="007C0F30">
        <w:rPr>
          <w:rStyle w:val="apple-converted-space"/>
          <w:rFonts w:cs="Times New Roman"/>
          <w:color w:val="000000" w:themeColor="text1"/>
          <w:sz w:val="26"/>
          <w:szCs w:val="26"/>
        </w:rPr>
        <w:t> </w:t>
      </w:r>
      <w:hyperlink r:id="rId19" w:tooltip="Испания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Испанию</w:t>
        </w:r>
      </w:hyperlink>
      <w:r w:rsidRPr="007C0F30">
        <w:rPr>
          <w:rStyle w:val="apple-converted-space"/>
          <w:rFonts w:cs="Times New Roman"/>
          <w:color w:val="000000" w:themeColor="text1"/>
          <w:sz w:val="26"/>
          <w:szCs w:val="26"/>
        </w:rPr>
        <w:t> </w:t>
      </w:r>
      <w:r w:rsidRPr="007C0F30">
        <w:rPr>
          <w:rFonts w:cs="Times New Roman"/>
          <w:color w:val="000000" w:themeColor="text1"/>
          <w:sz w:val="26"/>
          <w:szCs w:val="26"/>
        </w:rPr>
        <w:t>и</w:t>
      </w:r>
      <w:r w:rsidRPr="007C0F30">
        <w:rPr>
          <w:rStyle w:val="apple-converted-space"/>
          <w:rFonts w:cs="Times New Roman"/>
          <w:color w:val="000000" w:themeColor="text1"/>
          <w:sz w:val="26"/>
          <w:szCs w:val="26"/>
        </w:rPr>
        <w:t> </w:t>
      </w:r>
      <w:hyperlink r:id="rId20" w:tooltip="Италия" w:history="1">
        <w:r w:rsidRPr="007C0F30">
          <w:rPr>
            <w:rStyle w:val="a4"/>
            <w:rFonts w:cs="Times New Roman"/>
            <w:color w:val="000000" w:themeColor="text1"/>
            <w:sz w:val="26"/>
            <w:szCs w:val="26"/>
            <w:u w:val="none"/>
          </w:rPr>
          <w:t>Италию</w:t>
        </w:r>
      </w:hyperlink>
      <w:r w:rsidRPr="007C0F30">
        <w:rPr>
          <w:rFonts w:cs="Times New Roman"/>
          <w:sz w:val="26"/>
          <w:szCs w:val="26"/>
        </w:rPr>
        <w:t xml:space="preserve">. </w:t>
      </w:r>
      <w:r w:rsidRPr="007C0F30">
        <w:rPr>
          <w:rFonts w:cs="Times New Roman"/>
          <w:color w:val="252525"/>
          <w:sz w:val="26"/>
          <w:szCs w:val="26"/>
        </w:rPr>
        <w:t>Голландцы первыми провели свой национальный чемпионат: это произошло в сезоне 1968-69 и победу одержал клуб «Щарага’66».</w:t>
      </w:r>
    </w:p>
    <w:p w:rsidR="00E7120B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ascii="Tahoma" w:hAnsi="Tahoma"/>
          <w:sz w:val="26"/>
          <w:szCs w:val="26"/>
          <w:shd w:val="clear" w:color="auto" w:fill="FFFFFF"/>
        </w:rPr>
      </w:pPr>
      <w:r w:rsidRPr="007C0F30">
        <w:rPr>
          <w:rFonts w:cs="Times New Roman"/>
          <w:color w:val="252525"/>
          <w:sz w:val="26"/>
          <w:szCs w:val="26"/>
        </w:rPr>
        <w:t>В середине 70-х годов начинается развитие футзала как отдельного и организованного вида спорта. 19 июля 1974 года в</w:t>
      </w:r>
      <w:r w:rsidRPr="007C0F30">
        <w:rPr>
          <w:rFonts w:cs="Times New Roman"/>
          <w:color w:val="252525"/>
          <w:sz w:val="26"/>
          <w:szCs w:val="26"/>
          <w:lang w:val="ru-RU"/>
        </w:rPr>
        <w:t xml:space="preserve"> </w:t>
      </w:r>
      <w:hyperlink r:id="rId21" w:tooltip="Рим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Риме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color w:val="252525"/>
          <w:sz w:val="26"/>
          <w:szCs w:val="26"/>
        </w:rPr>
        <w:t>прошёл первый матч между национальными сборными: итальянцы победили ливийцев со счётом 9:2. Первый прототип-турнир чемпионата мира прошёл в</w:t>
      </w:r>
      <w:r w:rsidRPr="007C0F30">
        <w:rPr>
          <w:rStyle w:val="apple-converted-space"/>
          <w:rFonts w:cs="Times New Roman"/>
          <w:color w:val="252525"/>
          <w:sz w:val="26"/>
          <w:szCs w:val="26"/>
        </w:rPr>
        <w:t> </w:t>
      </w:r>
      <w:hyperlink r:id="rId22" w:tooltip="Будапешт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Будапеште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color w:val="252525"/>
          <w:sz w:val="26"/>
          <w:szCs w:val="26"/>
        </w:rPr>
        <w:t>в 1986 году</w:t>
      </w:r>
      <w:proofErr w:type="gramStart"/>
      <w:r w:rsidRPr="007C0F30">
        <w:rPr>
          <w:rFonts w:cs="Times New Roman"/>
          <w:color w:val="252525"/>
          <w:sz w:val="26"/>
          <w:szCs w:val="26"/>
        </w:rPr>
        <w:t xml:space="preserve">. </w:t>
      </w:r>
      <w:r w:rsidR="00175C71" w:rsidRPr="007C0F30">
        <w:rPr>
          <w:rFonts w:cs="Times New Roman"/>
          <w:color w:val="252525"/>
          <w:sz w:val="26"/>
          <w:szCs w:val="26"/>
          <w:lang w:val="ru-RU"/>
        </w:rPr>
        <w:t xml:space="preserve">     </w:t>
      </w:r>
      <w:proofErr w:type="gramEnd"/>
      <w:r w:rsidRPr="007C0F30">
        <w:rPr>
          <w:rFonts w:cs="Times New Roman"/>
          <w:color w:val="252525"/>
          <w:sz w:val="26"/>
          <w:szCs w:val="26"/>
        </w:rPr>
        <w:t>Среди 8 команд сильнейшей оказалась сборная Венгрии, обыгравшая</w:t>
      </w:r>
      <w:r w:rsidR="00175C71" w:rsidRPr="007C0F30">
        <w:rPr>
          <w:rFonts w:cs="Times New Roman"/>
          <w:color w:val="252525"/>
          <w:sz w:val="26"/>
          <w:szCs w:val="26"/>
        </w:rPr>
        <w:t xml:space="preserve"> в финале сборную Нидерландов. </w:t>
      </w:r>
      <w:r w:rsidRPr="007C0F30">
        <w:rPr>
          <w:sz w:val="26"/>
          <w:szCs w:val="26"/>
          <w:shd w:val="clear" w:color="auto" w:fill="FFFFFF"/>
        </w:rPr>
        <w:t>В 1989 году пришло время первого официального первенства мира в Голландии. Чемпионами стали бразильцы. Они подтвердили  свой титул на турнирах в 1992 году в  Гонконге и на первенстве планеты-96 в Испании. А вот на чемпионате мира-2000 в Гватемале бразильцы  уступили пальму первенства испанцам.</w:t>
      </w:r>
      <w:r w:rsidRPr="007C0F30">
        <w:rPr>
          <w:rFonts w:ascii="Tahoma" w:hAnsi="Tahoma"/>
          <w:sz w:val="26"/>
          <w:szCs w:val="26"/>
          <w:shd w:val="clear" w:color="auto" w:fill="FFFFFF"/>
        </w:rPr>
        <w:t> </w:t>
      </w:r>
    </w:p>
    <w:p w:rsidR="00E7120B" w:rsidRPr="007C0F30" w:rsidRDefault="00E7120B" w:rsidP="007C0F30">
      <w:pPr>
        <w:shd w:val="clear" w:color="auto" w:fill="FFFFFF"/>
        <w:spacing w:after="144" w:line="240" w:lineRule="auto"/>
        <w:rPr>
          <w:rFonts w:cs="Times New Roman"/>
          <w:b/>
          <w:sz w:val="26"/>
          <w:szCs w:val="26"/>
          <w:u w:val="single"/>
        </w:rPr>
      </w:pPr>
      <w:r w:rsidRPr="007C0F30">
        <w:rPr>
          <w:rFonts w:cs="Times New Roman"/>
          <w:b/>
          <w:sz w:val="26"/>
          <w:szCs w:val="26"/>
          <w:u w:val="single"/>
        </w:rPr>
        <w:lastRenderedPageBreak/>
        <w:t>Правила</w:t>
      </w:r>
    </w:p>
    <w:p w:rsidR="00E7120B" w:rsidRPr="007C0F30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eastAsia="Times New Roman" w:cs="Times New Roman"/>
          <w:kern w:val="0"/>
          <w:sz w:val="26"/>
          <w:szCs w:val="26"/>
          <w:lang w:val="ru-RU" w:eastAsia="ru-RU" w:bidi="ar-SA"/>
        </w:rPr>
      </w:pPr>
      <w:r w:rsidRPr="007C0F30">
        <w:rPr>
          <w:rFonts w:cs="Times New Roman"/>
          <w:sz w:val="26"/>
          <w:szCs w:val="26"/>
        </w:rPr>
        <w:t>Игра ведётся на площадке длиной от 25 до 42 м и шириной от 15 до 25 м. Размеры площадки для проведения международных матчей: длина 38-42 м, ширина 18-25 м. Продолжительность матча — 2 тайма по 20 минут «чистого» времени (в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3" w:tooltip="Чемпионат России по мини-футболу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российском чемпионате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с сезона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4" w:tooltip="Чемпионат России по мини-футболу 2009-2010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2009/2010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проводится эксперимент, согласованный с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5" w:tooltip="FIFA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FIFA</w:t>
        </w:r>
      </w:hyperlink>
      <w:r w:rsidRPr="007C0F30">
        <w:rPr>
          <w:rFonts w:cs="Times New Roman"/>
          <w:sz w:val="26"/>
          <w:szCs w:val="26"/>
        </w:rPr>
        <w:t>, согласно которому продолжительность матча составляет 2 тайма по 25 минут). Используется мяч меньших размеров, чем при игре в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6" w:tooltip="Футбол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футбол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на траве. Кроме того, у мяча несколько иные физические характеристики: в частности, отскок мяча значительно меньше, чем у мяча, используемого в «большом» футболе. Играют 2 команды по 4 полевых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7" w:tooltip="Игрок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игрока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и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8" w:tooltip="Вратарь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вратарь</w:t>
        </w:r>
      </w:hyperlink>
      <w:r w:rsidRPr="007C0F30">
        <w:rPr>
          <w:rFonts w:cs="Times New Roman"/>
          <w:sz w:val="26"/>
          <w:szCs w:val="26"/>
        </w:rPr>
        <w:t>. Замены проводятся по ходу матча, и, в отличие от футбола, их число не ограничено. Полевым игрокам разрешено играть любой частью тела, кроме рук. Задача забить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29" w:tooltip="Взятие ворот (футбол)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гол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в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0" w:tooltip="Ворота (спорт)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ворота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соперника. Размер ворот составляет 3 на 2 м.</w:t>
      </w:r>
    </w:p>
    <w:p w:rsidR="00E7120B" w:rsidRPr="007C0F30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Самое большое отличие от футбола в тактике игры. Меньшие размеры площадки, ограниченное количество игроков, а также гораздо меньшая «контактность» игры (по сравнению с футболом, запрещены, например, подкаты) предопределяют тактику игры, больше похожую на тактику игры других зальных видов спорта (таких, как</w:t>
      </w:r>
      <w:r w:rsidRPr="007C0F30">
        <w:rPr>
          <w:rFonts w:cs="Times New Roman"/>
          <w:sz w:val="26"/>
          <w:szCs w:val="26"/>
          <w:lang w:val="ru-RU"/>
        </w:rPr>
        <w:t xml:space="preserve"> </w:t>
      </w:r>
      <w:hyperlink r:id="rId31" w:tooltip="Баскетбол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баскетбол</w:t>
        </w:r>
      </w:hyperlink>
      <w:r w:rsidRPr="007C0F30">
        <w:rPr>
          <w:rFonts w:cs="Times New Roman"/>
          <w:sz w:val="26"/>
          <w:szCs w:val="26"/>
        </w:rPr>
        <w:t>,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2" w:tooltip="Гандбол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гандбол</w:t>
        </w:r>
      </w:hyperlink>
      <w:r w:rsidRPr="007C0F30">
        <w:rPr>
          <w:rFonts w:cs="Times New Roman"/>
          <w:sz w:val="26"/>
          <w:szCs w:val="26"/>
        </w:rPr>
        <w:t>). В большинстве случаев команды играют «один в один», то есть каждый полевой игрок контролирует действия игрока противоположной команды. Также ограниченное количество игроков подразумевает, что любой игрок участвует как в атаке, так и в обороне. Последний фактор является причиной, по которой состоявшиеся игроки в футбол, как правило, не могут адаптироваться в мини-футболе. То есть нападающие не возвращаются в защиту и противник атакует при численном превосходстве, а защитники не всегда своевременно подключаются в атаку. Хотя существуют и обратные примеры: в частности,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3" w:tooltip="Степанов, Алексей Николаевич (футболист)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Алексей Степанов</w:t>
        </w:r>
      </w:hyperlink>
      <w:r w:rsidRPr="007C0F30">
        <w:rPr>
          <w:rStyle w:val="a4"/>
          <w:rFonts w:cs="Times New Roman"/>
          <w:color w:val="auto"/>
          <w:sz w:val="26"/>
          <w:szCs w:val="26"/>
          <w:u w:val="none"/>
          <w:lang w:val="ru-RU"/>
        </w:rPr>
        <w:t xml:space="preserve"> </w:t>
      </w:r>
      <w:r w:rsidRPr="007C0F30">
        <w:rPr>
          <w:rFonts w:cs="Times New Roman"/>
          <w:sz w:val="26"/>
          <w:szCs w:val="26"/>
        </w:rPr>
        <w:t>становился как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4" w:tooltip="Чемпионат СССР по футболу 1984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чемпионом СССР по футболу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в составе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5" w:tooltip="Зенит (футбольный клуб, Санкт-Петербург)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ленинградского «Зенита»</w:t>
        </w:r>
      </w:hyperlink>
      <w:r w:rsidRPr="007C0F30">
        <w:rPr>
          <w:rFonts w:cs="Times New Roman"/>
          <w:sz w:val="26"/>
          <w:szCs w:val="26"/>
        </w:rPr>
        <w:t>, так и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6" w:tooltip="Чемпионат СНГ по мини-футболу 1992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чемпионом СНГ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и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7" w:tooltip="Чемпионат России по мини-футболу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России</w:t>
        </w:r>
      </w:hyperlink>
      <w:r w:rsidRPr="007C0F30">
        <w:rPr>
          <w:rStyle w:val="apple-converted-space"/>
          <w:rFonts w:cs="Times New Roman"/>
          <w:sz w:val="26"/>
          <w:szCs w:val="26"/>
        </w:rPr>
        <w:t> </w:t>
      </w:r>
      <w:r w:rsidRPr="007C0F30">
        <w:rPr>
          <w:rFonts w:cs="Times New Roman"/>
          <w:sz w:val="26"/>
          <w:szCs w:val="26"/>
        </w:rPr>
        <w:t>по футзалу в составе</w:t>
      </w:r>
      <w:r w:rsidRPr="007C0F30">
        <w:rPr>
          <w:rStyle w:val="apple-converted-space"/>
          <w:rFonts w:cs="Times New Roman"/>
          <w:sz w:val="26"/>
          <w:szCs w:val="26"/>
        </w:rPr>
        <w:t> </w:t>
      </w:r>
      <w:hyperlink r:id="rId38" w:tooltip="Дина (мини-футбольный клуб)" w:history="1">
        <w:r w:rsidRPr="007C0F30">
          <w:rPr>
            <w:rStyle w:val="a4"/>
            <w:rFonts w:cs="Times New Roman"/>
            <w:color w:val="auto"/>
            <w:sz w:val="26"/>
            <w:szCs w:val="26"/>
            <w:u w:val="none"/>
          </w:rPr>
          <w:t>«Дины»</w:t>
        </w:r>
      </w:hyperlink>
      <w:r w:rsidRPr="007C0F30">
        <w:rPr>
          <w:rFonts w:cs="Times New Roman"/>
          <w:sz w:val="26"/>
          <w:szCs w:val="26"/>
        </w:rPr>
        <w:t>.</w:t>
      </w:r>
    </w:p>
    <w:p w:rsidR="00E7120B" w:rsidRPr="007C0F30" w:rsidRDefault="00E7120B" w:rsidP="007C0F30">
      <w:pPr>
        <w:pStyle w:val="af4"/>
        <w:shd w:val="clear" w:color="auto" w:fill="FFFFFF"/>
        <w:spacing w:before="120" w:after="120" w:line="240" w:lineRule="auto"/>
        <w:jc w:val="both"/>
        <w:rPr>
          <w:rFonts w:cs="Times New Roman"/>
          <w:b/>
          <w:sz w:val="26"/>
          <w:szCs w:val="26"/>
          <w:lang w:val="ru-RU"/>
        </w:rPr>
      </w:pPr>
      <w:r w:rsidRPr="007C0F30">
        <w:rPr>
          <w:rFonts w:cs="Times New Roman"/>
          <w:b/>
          <w:sz w:val="26"/>
          <w:szCs w:val="26"/>
          <w:lang w:val="ru-RU"/>
        </w:rPr>
        <w:t>1.2. Специфика организации тренировочного процесса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Подготовку спортсмена в мини-футболе необходимо рассматривать как целостную систему.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Рассматривая подготовку футболиста как систему, в ней следует выделить несколько компонентов, которые в свою очередь, состоят из множества элементов.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В качестве основных компонентов системы спортивной подготовки необходимо рассматривать: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- систему спортивных соревнований;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- систему тренировочных мероприятий;</w:t>
      </w:r>
    </w:p>
    <w:p w:rsidR="00E7120B" w:rsidRPr="007C0F30" w:rsidRDefault="007C0F30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D96F6C" w:rsidRPr="007C0F30">
        <w:rPr>
          <w:sz w:val="26"/>
          <w:szCs w:val="26"/>
        </w:rPr>
        <w:t xml:space="preserve">систему </w:t>
      </w:r>
      <w:r w:rsidR="00E7120B" w:rsidRPr="007C0F30">
        <w:rPr>
          <w:sz w:val="26"/>
          <w:szCs w:val="26"/>
        </w:rPr>
        <w:t>факторов повышения эффективности тренировочной и соревновательной деятельности.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Все компоненты системы подготовки взаимосвязаны и дополняют друг друга. Вместе с тем они имеют вполне определенные задачи и методические особенности, которые придают им самостоятельное значение.</w:t>
      </w:r>
    </w:p>
    <w:p w:rsid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Система спортивных соревнований </w:t>
      </w:r>
      <w:r w:rsidRPr="007C0F30">
        <w:rPr>
          <w:sz w:val="26"/>
          <w:szCs w:val="26"/>
        </w:rPr>
        <w:t xml:space="preserve">представляет собой ряд официальных и неофициальных соревнований, включенных в единую систему подготовки футболиста. </w:t>
      </w:r>
    </w:p>
    <w:p w:rsidR="007C0F30" w:rsidRDefault="007C0F30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Достижение высокого результата в соревнованиях, имеющих наибольшее значение на определенном этапе подготовки футболиста, выступает как цель, которая придает единую направленность всей системе, всем компонентам подготовки. Наряду с этим другие (менее значительные) соревнования выполняют важную подготовительную функцию, поскольку участие команды футболистов в соревнованиях является мощным фактором совершенствования специфических физических качеств, технической, тактической и психической подготовленности. Подчеркивая ведущую роль системы соревнований в подготовке команды футболистов, необходимо учитывать, что взятая отдельно она не может рассматриваться как самостоятельная система, способная обеспечить полноценную подготовку футболиста. Только оптимальное сочетание соревновательной подготовки с другими компонентами системы подготовки может обеспечить достижение спортивных целей.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Центральным компонентом подготовки футболиста является </w:t>
      </w:r>
      <w:r w:rsidRPr="007C0F30">
        <w:rPr>
          <w:i/>
          <w:iCs/>
          <w:sz w:val="26"/>
          <w:szCs w:val="26"/>
        </w:rPr>
        <w:t>система спортивной тренировки</w:t>
      </w:r>
      <w:r w:rsidRPr="007C0F30">
        <w:rPr>
          <w:sz w:val="26"/>
          <w:szCs w:val="26"/>
        </w:rPr>
        <w:t xml:space="preserve">. В структуре спортивной тренировки принято выделять: физическую, техническую, тактическую и психическую подготовку. В рамках каждого из этих направлений решаются еще более конкретные задачи, Так, например, физическая подготовка включает разделы по совершенствованию отдельных физических качеств (силы, выносливости, гибкости, быстроты, координации). В процессе технической подготовки можно выделить обучение отдельным техническим действиям (элементам) и т.д.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Комплексным результатом спортивной тренировки является достижение футболистом состояния тренированности, которое выражается в повышенном уровне функциональных возможностей организма спортсмена и достигнутой степени совершенства владения технико-тактическими действиями и психическими свойствами.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Решение задач подготовки спортсмена в мини-футболе требует направленного использования </w:t>
      </w:r>
      <w:r w:rsidRPr="007C0F30">
        <w:rPr>
          <w:i/>
          <w:iCs/>
          <w:sz w:val="26"/>
          <w:szCs w:val="26"/>
        </w:rPr>
        <w:t>факторов повышения эффективности тренировочной и соревновательной деятельности</w:t>
      </w:r>
      <w:r w:rsidRPr="007C0F30">
        <w:rPr>
          <w:sz w:val="26"/>
          <w:szCs w:val="26"/>
        </w:rPr>
        <w:t xml:space="preserve">. В качестве таких факторов можно выделить: питание и фармакологические средства, физиотерапевтические воздействия, психотерапевтические и биомеханические факторы.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процесс подготовки спортсмена влияет множество факторов, связанных с условиями жизни человека в обществе (материальный уровень жизни, бытовые условия, экологические и климатогеографические условия окружающей среды и многие другие). Влияние среды в значительной мере содействует естественному биологическому ритму развития организма спортсмена. Это обстоятельство должно строго учитываться в ходе управления процессом подготовки футболиста. Чем выше уровень спортивных достижений, тем сложнее структура и содержание подготовки футболиста. Приспособление системы подготовки к выполнению специфических функций осуществляется посредством увеличения количества элементов их дифференциации и специализации. </w:t>
      </w:r>
    </w:p>
    <w:p w:rsidR="00E7120B" w:rsidRDefault="00E7120B" w:rsidP="007C0F30">
      <w:pPr>
        <w:spacing w:line="240" w:lineRule="auto"/>
        <w:rPr>
          <w:rFonts w:cs="Times New Roman"/>
          <w:sz w:val="26"/>
          <w:szCs w:val="26"/>
          <w:u w:val="single"/>
        </w:rPr>
      </w:pPr>
    </w:p>
    <w:p w:rsidR="007C0F30" w:rsidRDefault="007C0F30" w:rsidP="007C0F30">
      <w:pPr>
        <w:spacing w:line="240" w:lineRule="auto"/>
        <w:rPr>
          <w:rFonts w:cs="Times New Roman"/>
          <w:sz w:val="26"/>
          <w:szCs w:val="26"/>
          <w:u w:val="single"/>
        </w:rPr>
      </w:pPr>
    </w:p>
    <w:p w:rsidR="007C0F30" w:rsidRDefault="007C0F30" w:rsidP="007C0F30">
      <w:pPr>
        <w:spacing w:line="240" w:lineRule="auto"/>
        <w:rPr>
          <w:rFonts w:cs="Times New Roman"/>
          <w:sz w:val="26"/>
          <w:szCs w:val="26"/>
          <w:u w:val="single"/>
        </w:rPr>
      </w:pPr>
    </w:p>
    <w:p w:rsidR="007C0F30" w:rsidRPr="007C0F30" w:rsidRDefault="007C0F30" w:rsidP="007C0F30">
      <w:pPr>
        <w:spacing w:line="240" w:lineRule="auto"/>
        <w:rPr>
          <w:rFonts w:cs="Times New Roman"/>
          <w:sz w:val="26"/>
          <w:szCs w:val="26"/>
          <w:u w:val="single"/>
        </w:rPr>
      </w:pPr>
    </w:p>
    <w:p w:rsidR="00E7120B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lastRenderedPageBreak/>
        <w:t xml:space="preserve">                  1.3. Структура системы многолетней подготовки</w:t>
      </w:r>
    </w:p>
    <w:p w:rsidR="007C0F30" w:rsidRPr="007C0F30" w:rsidRDefault="007C0F30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Система многолетней спортивной подготовки представляет собой единую организационную систему, обеспечивающую преемственность задач, средств, методов, форм подготовки спортсменов всех возрастных групп, которая основана на целенаправленной двигательной активности: оптимальное соотношение процессов тренировки, воспитания физических качеств и формирования двигательных умений, навыков и различных сторон подготовленности;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рост объема средств общей и специальной физической подготовки, соотношение между которыми постоянно изменяется; строгое соблюдение постепенности в процессе наращивания нагрузок;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одновременное развитие отдельных качеств в возрастные периоды, наиболее благоприятные для этого.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Организация занятий по Программе осуществляется по следующим этапам и периодам подготовки: </w:t>
      </w:r>
    </w:p>
    <w:p w:rsidR="00E7120B" w:rsidRPr="007C0F30" w:rsidRDefault="00E7120B" w:rsidP="007C0F30">
      <w:pPr>
        <w:pStyle w:val="Default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- этап начальной подготовки – до 3 лет; </w:t>
      </w:r>
    </w:p>
    <w:p w:rsidR="00E7120B" w:rsidRPr="007C0F30" w:rsidRDefault="00E7120B" w:rsidP="007C0F30">
      <w:pPr>
        <w:pStyle w:val="Default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- тренировочный этап (период базовой подготовки) – до 2 лет; </w:t>
      </w:r>
    </w:p>
    <w:p w:rsidR="00E7120B" w:rsidRPr="007C0F30" w:rsidRDefault="00E7120B" w:rsidP="007C0F30">
      <w:pPr>
        <w:pStyle w:val="Default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- тренировочный этап (период спортивной специализации) – до 3 лет; </w:t>
      </w:r>
    </w:p>
    <w:p w:rsidR="00E7120B" w:rsidRPr="007C0F30" w:rsidRDefault="00E7120B" w:rsidP="007C0F30">
      <w:pPr>
        <w:pStyle w:val="Default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- этап совершенствования спортивного мастерства – до 3 лет. </w:t>
      </w:r>
    </w:p>
    <w:p w:rsidR="00E7120B" w:rsidRPr="007C0F30" w:rsidRDefault="00E7120B" w:rsidP="007C0F30">
      <w:pPr>
        <w:pStyle w:val="Default"/>
        <w:jc w:val="both"/>
        <w:rPr>
          <w:b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</w:rPr>
        <w:t>На этап</w:t>
      </w:r>
      <w:r w:rsidRPr="007C0F30">
        <w:rPr>
          <w:rFonts w:cs="Times New Roman"/>
          <w:sz w:val="26"/>
          <w:szCs w:val="26"/>
          <w:lang w:val="ru-RU"/>
        </w:rPr>
        <w:t>е</w:t>
      </w:r>
      <w:r w:rsidRPr="007C0F30">
        <w:rPr>
          <w:rFonts w:cs="Times New Roman"/>
          <w:sz w:val="26"/>
          <w:szCs w:val="26"/>
        </w:rPr>
        <w:t xml:space="preserve"> совершенствования спортивного мастерства прием на обучение не проводится. На данном этапе продолжают обучение дети, зачисленные в организацию</w:t>
      </w:r>
      <w:r w:rsidRPr="007C0F30">
        <w:rPr>
          <w:rFonts w:cs="Times New Roman"/>
          <w:sz w:val="26"/>
          <w:szCs w:val="26"/>
          <w:lang w:val="ru-RU"/>
        </w:rPr>
        <w:t>.</w:t>
      </w:r>
    </w:p>
    <w:p w:rsidR="00E7120B" w:rsidRPr="007C0F30" w:rsidRDefault="00E7120B" w:rsidP="007C0F30">
      <w:pPr>
        <w:pStyle w:val="Default"/>
        <w:shd w:val="clear" w:color="auto" w:fill="FFFFFF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Срок обучения по Программе – 10 лет.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Для детей, планирующих поступление в образовательные организации профессионального образования,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Образовательная организация имеет право реализовывать Программу в сокращенные сроки в случае усвоения программного материала обучающимися.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Минимальный возраст детей, допускаемых к освоению Программы – 8 лет.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Соответственно, утверждены наименования групп юных и квалифицированных спортсменов, занимающихся спортивной подготовкой в физкультурно-спортивных организациях на всей территории Российской Федерации – группы начальной подготовки (НП), тренировочные группы (ТГ) группы совершенствования спортивного мастерства (ССМ)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</w:p>
    <w:p w:rsidR="00E7120B" w:rsidRDefault="00E7120B" w:rsidP="007C0F30">
      <w:pPr>
        <w:pStyle w:val="Default"/>
        <w:jc w:val="both"/>
        <w:rPr>
          <w:b/>
          <w:bCs/>
        </w:rPr>
      </w:pPr>
      <w:r w:rsidRPr="007C0F30">
        <w:rPr>
          <w:b/>
          <w:bCs/>
        </w:rPr>
        <w:t xml:space="preserve">ЭТАП НАЧАЛЬНОЙ ПОДГОТОВКИ (НП) </w:t>
      </w:r>
    </w:p>
    <w:p w:rsidR="007C0F30" w:rsidRPr="007C0F30" w:rsidRDefault="007C0F30" w:rsidP="007C0F30">
      <w:pPr>
        <w:pStyle w:val="Default"/>
        <w:jc w:val="both"/>
      </w:pPr>
    </w:p>
    <w:p w:rsid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этап начальной подготовки зачисляются лица, желающие заниматься спортом и не имеющие медицинских противопоказаний (имеющие письменное разрешение врача). </w:t>
      </w:r>
    </w:p>
    <w:p w:rsidR="007C0F30" w:rsidRDefault="007C0F30" w:rsidP="007C0F30">
      <w:pPr>
        <w:pStyle w:val="Default"/>
        <w:jc w:val="both"/>
        <w:rPr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 xml:space="preserve">На этапе НП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избранного вида спорта, выбор спортивной специализации и выполнения контрольных нормативов для зачисления на тренировочный этап подготовки. </w:t>
      </w:r>
    </w:p>
    <w:p w:rsidR="00E7120B" w:rsidRPr="007C0F30" w:rsidRDefault="00E7120B" w:rsidP="007C0F30">
      <w:pPr>
        <w:pStyle w:val="Default"/>
        <w:jc w:val="both"/>
        <w:rPr>
          <w:b/>
          <w:bCs/>
          <w:i/>
          <w:iCs/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Основные задачи этапа: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улучшение состояния здоровья и закаливание;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- устранение недостатков физического развития;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привлечение максимально возможного числа детей и подростков к занятиям мини-футболом, формирование у них устойчивого интереса, мотивации к систематическим занятиям спортом и к здоровому образу жизни;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обучение основами техники игры мини-футбола и широкому кругу двигательных навыков;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приобретение детьми разносторонней физической подготовленности: развитие аэробной выносливости, быстроты, скорости, силовых и координационных возможностей;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воспитание морально-этических и волевых качеств, становление спортивного характера;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поиск талантливых в спортивном отношении детей на основе морфологических критериев и двигательной одаренности.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</w:pPr>
      <w:r w:rsidRPr="007C0F30">
        <w:rPr>
          <w:b/>
          <w:bCs/>
        </w:rPr>
        <w:t xml:space="preserve">ТРЕНИРОВОЧНЫЙ ЭТАП (ТЭ)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Тренировочные группы формируются на конкурсной основе лицами, прошедшими начальную подготовку не менее одного года, выполнившими переводные нормативы по общефизической и специальной подготовке.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Этот этап состоит из двух периодов: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базовой подготовки (2 года обучения);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спортивной специализации (3 года обучения).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тренировочные группы зачисляются на конкурсной основе только здоровые и практически здоровые обучающиеся, прошедшие не менее одного года необходимую подготовку, при выполнении ими требований по общей физической и специализированной подготовке.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Основные задачи этапа: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укрепление здоровья, закаливание;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устранение недостатков в уровне физической подготовленности;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освоение и совершенствование техники игры в мини-футбол; </w:t>
      </w:r>
    </w:p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- планомерное повышение уровня общей, специальной физической подготовленности, гармоничное совершенствование основных физических качеств с акцентом на развитие анаэробной выносливости;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формирование интереса к целенаправленной многолетней спортивной подготовке, начало интеллектуальной, психологической и тактической подготовки;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воспитание физических, морально-этических и волевых качеств; </w:t>
      </w:r>
    </w:p>
    <w:p w:rsidR="00E7120B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>- профилактика вредных привычек.</w:t>
      </w:r>
    </w:p>
    <w:p w:rsidR="007C0F30" w:rsidRPr="007C0F30" w:rsidRDefault="007C0F30" w:rsidP="007C0F30">
      <w:pPr>
        <w:pStyle w:val="Default"/>
        <w:rPr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</w:t>
      </w:r>
    </w:p>
    <w:p w:rsidR="00E7120B" w:rsidRPr="007C0F30" w:rsidRDefault="00E7120B" w:rsidP="007C0F30">
      <w:pPr>
        <w:pStyle w:val="Default"/>
      </w:pPr>
      <w:r w:rsidRPr="007C0F30">
        <w:rPr>
          <w:b/>
          <w:bCs/>
        </w:rPr>
        <w:lastRenderedPageBreak/>
        <w:t xml:space="preserve">ЭТАП СОВЕРШЕНСТВОВАНИЯ СПОРТИВНОГО МАСТЕРСТВА (ССМ)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Группы совершенствования спортивного мастерства формируются из спортсменов, выполнивших контрольно-переводные нормативы.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Основные задачи: дальнейшее повышение специальной физической, технической, тактической и психической подготовленности, совершенствование соревновательного опыта.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Перевод по годам обучения на этом этапе осуществляется при условии положительной динамики прироста спортивных показателей. На данном и последующем этапе подготовка спортсменов идет на основании индивидуальных планов. </w:t>
      </w:r>
    </w:p>
    <w:p w:rsidR="00E7120B" w:rsidRPr="007C0F30" w:rsidRDefault="00E7120B" w:rsidP="007C0F30">
      <w:pPr>
        <w:pStyle w:val="Default"/>
        <w:rPr>
          <w:b/>
          <w:bCs/>
          <w:i/>
          <w:iCs/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Основные задачи этапа: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повышение общего функционального уровня;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постепенная подготовка организма спортсменов к максимальным нагрузкам, характерным для этапа спортивного совершенствования;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дальнейшее совершенствование технической и тактической подготовленности;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формирование мотивации на перенесение больших тренировочных нагрузок и целевой установки на спортивное совершенствование.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</w:p>
    <w:p w:rsidR="00E7120B" w:rsidRPr="007C0F30" w:rsidRDefault="00E7120B" w:rsidP="007C0F30">
      <w:pPr>
        <w:pStyle w:val="Default"/>
        <w:rPr>
          <w:b/>
          <w:bCs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</w:t>
      </w:r>
      <w:r w:rsidRPr="007C0F30">
        <w:rPr>
          <w:rStyle w:val="a6"/>
          <w:sz w:val="26"/>
          <w:szCs w:val="26"/>
        </w:rPr>
        <w:t xml:space="preserve"> </w:t>
      </w:r>
      <w:r w:rsidRPr="007C0F30">
        <w:rPr>
          <w:b/>
          <w:bCs/>
          <w:sz w:val="26"/>
          <w:szCs w:val="26"/>
        </w:rPr>
        <w:t xml:space="preserve">НАПОЛНЯЕМОСТЬ ГРУПП </w:t>
      </w:r>
    </w:p>
    <w:p w:rsidR="00E7120B" w:rsidRPr="007C0F30" w:rsidRDefault="00E7120B" w:rsidP="007C0F30">
      <w:pPr>
        <w:pStyle w:val="Default"/>
        <w:ind w:right="-313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мастерства. Перевод занимающихся в следующие группы обучения и увеличение тренировочных и соревновательных нагрузок обуславливаются стажем занятий, уровнем общей и специальной физической подготовленности, состоянием здоровья, уровнем спортивных результатов.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Наполняемость тренировочных групп и объем тренировочной нагрузки определяется с учетом </w:t>
      </w:r>
      <w:r w:rsidR="007C0F30">
        <w:rPr>
          <w:sz w:val="26"/>
          <w:szCs w:val="26"/>
        </w:rPr>
        <w:t>техники безопасности</w:t>
      </w:r>
      <w:r w:rsidRPr="007C0F30">
        <w:rPr>
          <w:sz w:val="26"/>
          <w:szCs w:val="26"/>
        </w:rPr>
        <w:t xml:space="preserve">. </w:t>
      </w:r>
    </w:p>
    <w:p w:rsidR="00E7120B" w:rsidRPr="007C0F30" w:rsidRDefault="00E7120B" w:rsidP="007C0F30">
      <w:pPr>
        <w:spacing w:line="240" w:lineRule="auto"/>
        <w:rPr>
          <w:rFonts w:cs="Times New Roman"/>
          <w:b/>
          <w:sz w:val="26"/>
          <w:szCs w:val="26"/>
          <w:lang w:val="ru-RU"/>
        </w:rPr>
      </w:pPr>
      <w:r w:rsidRPr="007C0F30">
        <w:rPr>
          <w:rFonts w:cs="Times New Roman"/>
          <w:b/>
          <w:sz w:val="26"/>
          <w:szCs w:val="26"/>
          <w:lang w:val="ru-RU"/>
        </w:rPr>
        <w:t xml:space="preserve"> Рекомендуемая наполняемость групп по годам обучения, минимальный возраст для зачисления на этапы подготовки: </w:t>
      </w:r>
    </w:p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  <w:lang w:val="ru-RU"/>
        </w:rPr>
        <w:t xml:space="preserve">                                                                                                                    </w:t>
      </w:r>
      <w:r w:rsidR="008F753C" w:rsidRPr="007C0F30">
        <w:rPr>
          <w:rFonts w:cs="Times New Roman"/>
          <w:sz w:val="26"/>
          <w:szCs w:val="26"/>
          <w:lang w:val="ru-RU"/>
        </w:rPr>
        <w:t xml:space="preserve">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1724"/>
        <w:gridCol w:w="1533"/>
        <w:gridCol w:w="2126"/>
        <w:gridCol w:w="2268"/>
      </w:tblGrid>
      <w:tr w:rsidR="00E7120B" w:rsidRPr="007C0F30" w:rsidTr="00D96F6C">
        <w:tc>
          <w:tcPr>
            <w:tcW w:w="2096" w:type="dxa"/>
            <w:shd w:val="clear" w:color="auto" w:fill="auto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724" w:type="dxa"/>
            <w:shd w:val="clear" w:color="auto" w:fill="auto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533" w:type="dxa"/>
            <w:shd w:val="clear" w:color="auto" w:fill="auto"/>
          </w:tcPr>
          <w:p w:rsidR="007C0F30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Продолжительность этапов 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>(в годах)</w:t>
            </w:r>
          </w:p>
        </w:tc>
        <w:tc>
          <w:tcPr>
            <w:tcW w:w="2126" w:type="dxa"/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>минимальный возраст для зачисления в группы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>Наполняемость групп</w:t>
            </w:r>
            <w:r w:rsidR="007C0F30" w:rsidRPr="007C0F30">
              <w:rPr>
                <w:rFonts w:cs="Times New Roman"/>
                <w:lang w:val="ru-RU"/>
              </w:rPr>
              <w:t xml:space="preserve"> </w:t>
            </w:r>
            <w:r w:rsidRPr="007C0F30">
              <w:rPr>
                <w:rFonts w:cs="Times New Roman"/>
                <w:lang w:val="ru-RU"/>
              </w:rPr>
              <w:t>(человек)</w:t>
            </w:r>
          </w:p>
        </w:tc>
      </w:tr>
      <w:tr w:rsidR="00E7120B" w:rsidRPr="007C0F30" w:rsidTr="00D96F6C">
        <w:tc>
          <w:tcPr>
            <w:tcW w:w="2096" w:type="dxa"/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>Без ограничений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  17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8-10</w:t>
            </w:r>
          </w:p>
        </w:tc>
      </w:tr>
      <w:tr w:rsidR="00E7120B" w:rsidRPr="007C0F30" w:rsidTr="00D96F6C">
        <w:trPr>
          <w:trHeight w:val="480"/>
        </w:trPr>
        <w:tc>
          <w:tcPr>
            <w:tcW w:w="2096" w:type="dxa"/>
            <w:vMerge w:val="restart"/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этап (этап спортивной специализации) 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свыше 2-х лет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13-15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10-12           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10-14</w:t>
            </w:r>
          </w:p>
        </w:tc>
      </w:tr>
      <w:tr w:rsidR="00E7120B" w:rsidRPr="007C0F30" w:rsidTr="00D96F6C">
        <w:trPr>
          <w:trHeight w:val="798"/>
        </w:trPr>
        <w:tc>
          <w:tcPr>
            <w:tcW w:w="2096" w:type="dxa"/>
            <w:vMerge/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20B" w:rsidRPr="007C0F30" w:rsidRDefault="00E7120B" w:rsidP="007C0F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до 2- х лет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2</w:t>
            </w:r>
          </w:p>
        </w:tc>
        <w:tc>
          <w:tcPr>
            <w:tcW w:w="2126" w:type="dxa"/>
            <w:vMerge/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12-16</w:t>
            </w:r>
          </w:p>
        </w:tc>
      </w:tr>
      <w:tr w:rsidR="00E7120B" w:rsidRPr="007C0F30" w:rsidTr="00D96F6C">
        <w:trPr>
          <w:trHeight w:val="422"/>
        </w:trPr>
        <w:tc>
          <w:tcPr>
            <w:tcW w:w="2096" w:type="dxa"/>
            <w:vMerge w:val="restart"/>
            <w:shd w:val="clear" w:color="auto" w:fill="FFFFFF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F30">
              <w:rPr>
                <w:rFonts w:ascii="Times New Roman" w:hAnsi="Times New Roman" w:cs="Times New Roman"/>
                <w:sz w:val="24"/>
                <w:szCs w:val="24"/>
              </w:rPr>
              <w:t>Свыше одного года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 2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8-9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    </w:t>
            </w:r>
          </w:p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    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15-20</w:t>
            </w:r>
          </w:p>
        </w:tc>
      </w:tr>
      <w:tr w:rsidR="00E7120B" w:rsidRPr="007C0F30" w:rsidTr="00D96F6C">
        <w:trPr>
          <w:trHeight w:val="269"/>
        </w:trPr>
        <w:tc>
          <w:tcPr>
            <w:tcW w:w="2096" w:type="dxa"/>
            <w:vMerge/>
            <w:shd w:val="clear" w:color="auto" w:fill="FFFFFF"/>
            <w:vAlign w:val="center"/>
          </w:tcPr>
          <w:p w:rsidR="00E7120B" w:rsidRPr="007C0F30" w:rsidRDefault="00E7120B" w:rsidP="007C0F30">
            <w:pPr>
              <w:pStyle w:val="ConsPlusNormal"/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120B" w:rsidRPr="00F80A14" w:rsidRDefault="00E7120B" w:rsidP="007C0F30">
            <w:pPr>
              <w:pStyle w:val="ConsPlusNormal"/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A14">
              <w:rPr>
                <w:rFonts w:ascii="Times New Roman" w:hAnsi="Times New Roman" w:cs="Times New Roman"/>
                <w:sz w:val="24"/>
                <w:szCs w:val="24"/>
              </w:rPr>
              <w:t>До одного года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shd w:val="clear" w:color="auto" w:fill="auto"/>
          </w:tcPr>
          <w:p w:rsidR="00E7120B" w:rsidRPr="00F80A14" w:rsidRDefault="00E7120B" w:rsidP="007C0F30">
            <w:pPr>
              <w:shd w:val="clear" w:color="auto" w:fill="FFFF00"/>
              <w:spacing w:line="240" w:lineRule="auto"/>
              <w:rPr>
                <w:rFonts w:cs="Times New Roman"/>
                <w:color w:val="FFFFFF" w:themeColor="background1"/>
                <w:lang w:val="ru-RU"/>
              </w:rPr>
            </w:pPr>
            <w:r w:rsidRPr="00F80A14">
              <w:rPr>
                <w:rFonts w:cs="Times New Roman"/>
                <w:lang w:val="ru-RU"/>
              </w:rPr>
              <w:t xml:space="preserve">          1</w:t>
            </w:r>
          </w:p>
        </w:tc>
        <w:tc>
          <w:tcPr>
            <w:tcW w:w="2126" w:type="dxa"/>
            <w:vMerge/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rFonts w:cs="Times New Roman"/>
                <w:lang w:val="ru-RU"/>
              </w:rPr>
            </w:pPr>
            <w:r w:rsidRPr="007C0F30">
              <w:rPr>
                <w:rFonts w:cs="Times New Roman"/>
                <w:lang w:val="ru-RU"/>
              </w:rPr>
              <w:t xml:space="preserve">        20-25</w:t>
            </w:r>
          </w:p>
        </w:tc>
      </w:tr>
    </w:tbl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  <w:lang w:val="ru-RU"/>
        </w:rPr>
        <w:lastRenderedPageBreak/>
        <w:t xml:space="preserve">                                                                                                                                          </w:t>
      </w:r>
    </w:p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  <w:lang w:val="ru-RU"/>
        </w:rPr>
        <w:t>Примечание: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При необходимости объединения в одну группу обучающихся, разных по возрасту, уровню спортивной подготовленности, разница в уровне спортивной подготовленности не должна превышать двух спортивных разрядов.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Продолжительность одного занятия не должна превышать: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в группах начальной </w:t>
      </w:r>
      <w:proofErr w:type="gramStart"/>
      <w:r w:rsidRPr="007C0F30">
        <w:rPr>
          <w:sz w:val="26"/>
          <w:szCs w:val="26"/>
        </w:rPr>
        <w:t>подготовки  2</w:t>
      </w:r>
      <w:proofErr w:type="gramEnd"/>
      <w:r w:rsidRPr="007C0F30">
        <w:rPr>
          <w:sz w:val="26"/>
          <w:szCs w:val="26"/>
        </w:rPr>
        <w:t xml:space="preserve">-х часов;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 в тренировочных группах 3-х часов; </w:t>
      </w: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  <w:lang w:val="ru-RU"/>
        </w:rPr>
      </w:pPr>
      <w:r w:rsidRPr="007C0F30">
        <w:rPr>
          <w:rFonts w:eastAsia="Times New Roman"/>
          <w:sz w:val="26"/>
          <w:szCs w:val="26"/>
          <w:lang w:val="ru-RU"/>
        </w:rPr>
        <w:t>- в группах совершенствования спортивного мастерства 4- х часов</w:t>
      </w: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  <w:lang w:val="ru-RU"/>
        </w:rPr>
      </w:pPr>
    </w:p>
    <w:p w:rsidR="00E7120B" w:rsidRPr="007C0F30" w:rsidRDefault="00E7120B" w:rsidP="007C0F30">
      <w:pPr>
        <w:pStyle w:val="Default"/>
        <w:rPr>
          <w:b/>
          <w:bCs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  </w:t>
      </w:r>
      <w:r w:rsidRPr="007C0F30">
        <w:rPr>
          <w:b/>
          <w:bCs/>
          <w:sz w:val="26"/>
          <w:szCs w:val="26"/>
        </w:rPr>
        <w:t xml:space="preserve"> </w:t>
      </w:r>
    </w:p>
    <w:p w:rsidR="00E7120B" w:rsidRDefault="00E7120B" w:rsidP="007C0F30">
      <w:pPr>
        <w:pStyle w:val="Default"/>
        <w:rPr>
          <w:sz w:val="26"/>
          <w:szCs w:val="26"/>
        </w:rPr>
      </w:pPr>
    </w:p>
    <w:p w:rsidR="009A2314" w:rsidRPr="00381A7D" w:rsidRDefault="009A2314" w:rsidP="009A2314">
      <w:pPr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 xml:space="preserve">2. </w:t>
      </w:r>
      <w:r w:rsidRPr="00381A7D">
        <w:rPr>
          <w:b/>
          <w:u w:val="single"/>
          <w:lang w:val="ru-RU"/>
        </w:rPr>
        <w:t xml:space="preserve">УЧЕБНЫЙ ПЛАН </w:t>
      </w:r>
    </w:p>
    <w:p w:rsidR="009A2314" w:rsidRPr="00381A7D" w:rsidRDefault="009A2314" w:rsidP="009A2314">
      <w:pPr>
        <w:jc w:val="center"/>
        <w:rPr>
          <w:b/>
          <w:lang w:val="ru-RU"/>
        </w:rPr>
      </w:pPr>
      <w:r w:rsidRPr="00381A7D">
        <w:rPr>
          <w:b/>
          <w:lang w:val="ru-RU"/>
        </w:rPr>
        <w:t>распределения часов на 52 недели учебно-тренировочных занятий</w:t>
      </w:r>
    </w:p>
    <w:p w:rsidR="009A2314" w:rsidRDefault="009A2314" w:rsidP="009A2314">
      <w:pPr>
        <w:jc w:val="center"/>
        <w:rPr>
          <w:b/>
          <w:lang w:val="ru-RU"/>
        </w:rPr>
      </w:pPr>
      <w:r>
        <w:rPr>
          <w:b/>
          <w:lang w:val="ru-RU"/>
        </w:rPr>
        <w:t xml:space="preserve"> ОТДЕЛЕНИЯ мини-футбол</w:t>
      </w:r>
      <w:r w:rsidRPr="00381A7D">
        <w:rPr>
          <w:b/>
          <w:lang w:val="ru-RU"/>
        </w:rPr>
        <w:t xml:space="preserve"> муниципального </w:t>
      </w:r>
      <w:proofErr w:type="gramStart"/>
      <w:r w:rsidRPr="00381A7D">
        <w:rPr>
          <w:b/>
          <w:lang w:val="ru-RU"/>
        </w:rPr>
        <w:t>бюджетного  учреждения</w:t>
      </w:r>
      <w:proofErr w:type="gramEnd"/>
      <w:r w:rsidRPr="00381A7D">
        <w:rPr>
          <w:b/>
          <w:lang w:val="ru-RU"/>
        </w:rPr>
        <w:t xml:space="preserve"> дополнительного образования  «Дворец спорта «Северная звезда»</w:t>
      </w:r>
    </w:p>
    <w:p w:rsidR="009A2314" w:rsidRPr="00381A7D" w:rsidRDefault="009A2314" w:rsidP="009A2314">
      <w:pPr>
        <w:jc w:val="center"/>
        <w:rPr>
          <w:b/>
          <w:lang w:val="ru-RU"/>
        </w:rPr>
      </w:pPr>
    </w:p>
    <w:tbl>
      <w:tblPr>
        <w:tblW w:w="996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710"/>
        <w:gridCol w:w="567"/>
        <w:gridCol w:w="567"/>
        <w:gridCol w:w="567"/>
        <w:gridCol w:w="1135"/>
        <w:gridCol w:w="567"/>
        <w:gridCol w:w="992"/>
        <w:gridCol w:w="754"/>
        <w:gridCol w:w="708"/>
      </w:tblGrid>
      <w:tr w:rsidR="009A2314" w:rsidRPr="00E07BF4" w:rsidTr="00F80A14">
        <w:trPr>
          <w:trHeight w:val="366"/>
        </w:trPr>
        <w:tc>
          <w:tcPr>
            <w:tcW w:w="3402" w:type="dxa"/>
            <w:vMerge w:val="restart"/>
            <w:vAlign w:val="center"/>
          </w:tcPr>
          <w:p w:rsidR="009A2314" w:rsidRPr="00E07BF4" w:rsidRDefault="009A23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Разделы подготовки</w:t>
            </w:r>
          </w:p>
        </w:tc>
        <w:tc>
          <w:tcPr>
            <w:tcW w:w="6567" w:type="dxa"/>
            <w:gridSpan w:val="9"/>
            <w:vAlign w:val="center"/>
          </w:tcPr>
          <w:p w:rsidR="009A2314" w:rsidRPr="00E07BF4" w:rsidRDefault="009A23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Этапы подготовки</w:t>
            </w:r>
          </w:p>
        </w:tc>
      </w:tr>
      <w:tr w:rsidR="00F80A14" w:rsidRPr="00E07BF4" w:rsidTr="00F80A14">
        <w:trPr>
          <w:trHeight w:val="301"/>
        </w:trPr>
        <w:tc>
          <w:tcPr>
            <w:tcW w:w="3402" w:type="dxa"/>
            <w:vMerge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НП</w:t>
            </w:r>
          </w:p>
        </w:tc>
        <w:tc>
          <w:tcPr>
            <w:tcW w:w="3261" w:type="dxa"/>
            <w:gridSpan w:val="4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УТ</w:t>
            </w:r>
          </w:p>
        </w:tc>
        <w:tc>
          <w:tcPr>
            <w:tcW w:w="1462" w:type="dxa"/>
            <w:gridSpan w:val="2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СС</w:t>
            </w:r>
          </w:p>
        </w:tc>
      </w:tr>
      <w:tr w:rsidR="00F80A14" w:rsidRPr="00E07BF4" w:rsidTr="00F80A14">
        <w:trPr>
          <w:cantSplit/>
          <w:trHeight w:val="563"/>
        </w:trPr>
        <w:tc>
          <w:tcPr>
            <w:tcW w:w="3402" w:type="dxa"/>
            <w:vMerge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vMerge w:val="restart"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2-й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3-й год</w:t>
            </w:r>
          </w:p>
        </w:tc>
        <w:tc>
          <w:tcPr>
            <w:tcW w:w="1702" w:type="dxa"/>
            <w:gridSpan w:val="2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Этап начальной специализации</w:t>
            </w:r>
          </w:p>
        </w:tc>
        <w:tc>
          <w:tcPr>
            <w:tcW w:w="1559" w:type="dxa"/>
            <w:gridSpan w:val="2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Этап углубленной специал-и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 год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Св. 1г</w:t>
            </w:r>
          </w:p>
        </w:tc>
      </w:tr>
      <w:tr w:rsidR="00F80A14" w:rsidRPr="00E07BF4" w:rsidTr="00F80A14">
        <w:trPr>
          <w:cantSplit/>
          <w:trHeight w:val="562"/>
        </w:trPr>
        <w:tc>
          <w:tcPr>
            <w:tcW w:w="3402" w:type="dxa"/>
            <w:vMerge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vMerge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1-й год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2-й год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3-й год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4-5-й год</w:t>
            </w:r>
          </w:p>
        </w:tc>
        <w:tc>
          <w:tcPr>
            <w:tcW w:w="754" w:type="dxa"/>
            <w:vMerge/>
            <w:textDirection w:val="btL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F80A14" w:rsidRPr="00E07BF4" w:rsidRDefault="00F80A14" w:rsidP="00EA3A2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25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48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90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</w:tcPr>
          <w:p w:rsidR="00F80A14" w:rsidRPr="00E07BF4" w:rsidRDefault="00F80A14" w:rsidP="00EA3A23">
            <w:pPr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106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108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104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70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140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</w:tcPr>
          <w:p w:rsidR="00F80A14" w:rsidRPr="00E07BF4" w:rsidRDefault="00F80A14" w:rsidP="00EA3A23">
            <w:pPr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78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134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149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163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Техническая подготовка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94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136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133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170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Тактическая подготовка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71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125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110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Интегральная деятельность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71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118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128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195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Соревнования (игры)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39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88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94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142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160</w:t>
            </w:r>
          </w:p>
        </w:tc>
      </w:tr>
      <w:tr w:rsidR="00F80A14" w:rsidRPr="00E07BF4" w:rsidTr="00F80A14">
        <w:trPr>
          <w:trHeight w:val="301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pacing w:val="-20"/>
                <w:sz w:val="20"/>
                <w:szCs w:val="20"/>
              </w:rPr>
              <w:t>Восстановительные</w:t>
            </w:r>
            <w:r w:rsidRPr="00E07BF4">
              <w:rPr>
                <w:sz w:val="20"/>
                <w:szCs w:val="20"/>
              </w:rPr>
              <w:t xml:space="preserve"> мероприятия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40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50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65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85</w:t>
            </w:r>
          </w:p>
        </w:tc>
      </w:tr>
      <w:tr w:rsidR="00F80A14" w:rsidRPr="00E07BF4" w:rsidTr="00F80A14">
        <w:trPr>
          <w:trHeight w:val="349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pacing w:val="-20"/>
                <w:sz w:val="20"/>
                <w:szCs w:val="20"/>
              </w:rPr>
              <w:t>Инструкторская и судейская</w:t>
            </w:r>
            <w:r w:rsidRPr="00E07BF4">
              <w:rPr>
                <w:sz w:val="20"/>
                <w:szCs w:val="20"/>
              </w:rPr>
              <w:t xml:space="preserve"> практика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18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65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Контрольные испытания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12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20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Медицинское обследование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8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20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Итого (46 недель)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414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552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552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828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828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1092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1288</w:t>
            </w:r>
          </w:p>
        </w:tc>
      </w:tr>
      <w:tr w:rsidR="00F80A14" w:rsidRPr="00E07BF4" w:rsidTr="00F80A14">
        <w:trPr>
          <w:trHeight w:val="279"/>
        </w:trPr>
        <w:tc>
          <w:tcPr>
            <w:tcW w:w="3402" w:type="dxa"/>
            <w:vAlign w:val="center"/>
          </w:tcPr>
          <w:p w:rsidR="00F80A14" w:rsidRPr="00381A7D" w:rsidRDefault="00F80A14" w:rsidP="00EA3A23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381A7D">
              <w:rPr>
                <w:spacing w:val="-20"/>
                <w:sz w:val="20"/>
                <w:szCs w:val="20"/>
                <w:lang w:val="ru-RU"/>
              </w:rPr>
              <w:t>Учебно-тренировочные занятия в условиях оздоровительного лагеря или по индивидуальному плану на период летнего активного отдыха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72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108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108</w:t>
            </w:r>
          </w:p>
        </w:tc>
        <w:tc>
          <w:tcPr>
            <w:tcW w:w="754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156</w:t>
            </w:r>
          </w:p>
        </w:tc>
        <w:tc>
          <w:tcPr>
            <w:tcW w:w="708" w:type="dxa"/>
            <w:vAlign w:val="center"/>
          </w:tcPr>
          <w:p w:rsidR="00F80A14" w:rsidRPr="00E07BF4" w:rsidRDefault="00F80A14" w:rsidP="00EA3A2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07BF4">
              <w:rPr>
                <w:sz w:val="20"/>
                <w:szCs w:val="20"/>
              </w:rPr>
              <w:t>168</w:t>
            </w:r>
          </w:p>
        </w:tc>
      </w:tr>
      <w:tr w:rsidR="00F80A14" w:rsidRPr="00E07BF4" w:rsidTr="00F80A14">
        <w:trPr>
          <w:trHeight w:hRule="exact" w:val="335"/>
        </w:trPr>
        <w:tc>
          <w:tcPr>
            <w:tcW w:w="3402" w:type="dxa"/>
            <w:vAlign w:val="center"/>
          </w:tcPr>
          <w:p w:rsidR="00F80A14" w:rsidRPr="00E07BF4" w:rsidRDefault="00F80A14" w:rsidP="00EA3A23">
            <w:pPr>
              <w:spacing w:line="276" w:lineRule="auto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Всего (52 недели)</w:t>
            </w:r>
          </w:p>
        </w:tc>
        <w:tc>
          <w:tcPr>
            <w:tcW w:w="710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624</w:t>
            </w:r>
          </w:p>
        </w:tc>
        <w:tc>
          <w:tcPr>
            <w:tcW w:w="1135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624</w:t>
            </w:r>
          </w:p>
        </w:tc>
        <w:tc>
          <w:tcPr>
            <w:tcW w:w="567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936</w:t>
            </w:r>
          </w:p>
        </w:tc>
        <w:tc>
          <w:tcPr>
            <w:tcW w:w="992" w:type="dxa"/>
            <w:vAlign w:val="center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936</w:t>
            </w:r>
          </w:p>
        </w:tc>
        <w:tc>
          <w:tcPr>
            <w:tcW w:w="754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1248</w:t>
            </w:r>
          </w:p>
        </w:tc>
        <w:tc>
          <w:tcPr>
            <w:tcW w:w="708" w:type="dxa"/>
          </w:tcPr>
          <w:p w:rsidR="00F80A14" w:rsidRPr="00E07BF4" w:rsidRDefault="00F80A14" w:rsidP="00EA3A23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E07BF4">
              <w:rPr>
                <w:b/>
                <w:sz w:val="20"/>
                <w:szCs w:val="20"/>
              </w:rPr>
              <w:t>1456</w:t>
            </w:r>
          </w:p>
        </w:tc>
      </w:tr>
    </w:tbl>
    <w:p w:rsidR="009A2314" w:rsidRPr="007C0F30" w:rsidRDefault="009A2314" w:rsidP="007C0F30">
      <w:pPr>
        <w:pStyle w:val="Default"/>
        <w:rPr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процессе многолетней тренировки чрезвычайно важна рациональная система применения тренировочных и соревновательных нагрузок. Она строится на основе следующих методических положений: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 xml:space="preserve">- ориентация уровней нагрузок юных спортсменов на соответствующие показатели, достигнутые сильнейшими спортсменами;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увеличение темпов роста нагрузок от этапа начальной спортивной специализации на последующих этапах;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соответствие уровня тренировочных и соревновательных нагрузок возрастным особенностям и уровню подготовленности юных спортсменов;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учет закономерностей развития и взаимосвязи различных систем растущего организма спортсмена.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</w:p>
    <w:p w:rsidR="00E7120B" w:rsidRPr="007C0F30" w:rsidRDefault="00E7120B" w:rsidP="007C0F30">
      <w:pPr>
        <w:pStyle w:val="Default"/>
        <w:ind w:right="-510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2.1. ПРОДОЛЖИТЕЛЬНОСТЬ И </w:t>
      </w:r>
      <w:proofErr w:type="gramStart"/>
      <w:r w:rsidRPr="007C0F30">
        <w:rPr>
          <w:b/>
          <w:sz w:val="26"/>
          <w:szCs w:val="26"/>
        </w:rPr>
        <w:t>ОБЪЕМЫ  РЕАЛИЗАЦИИ</w:t>
      </w:r>
      <w:proofErr w:type="gramEnd"/>
      <w:r w:rsidRPr="007C0F30">
        <w:rPr>
          <w:b/>
          <w:sz w:val="26"/>
          <w:szCs w:val="26"/>
        </w:rPr>
        <w:t xml:space="preserve"> ПРОГРАММЫ </w:t>
      </w:r>
    </w:p>
    <w:p w:rsidR="00D96F6C" w:rsidRPr="007C0F30" w:rsidRDefault="00D96F6C" w:rsidP="007C0F30">
      <w:pPr>
        <w:pStyle w:val="Default"/>
        <w:ind w:right="-510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 учетом изложенных выше задач в таблице 2 ниже представлен примерный учебный</w:t>
      </w:r>
      <w:r w:rsidR="009A2314">
        <w:rPr>
          <w:sz w:val="26"/>
          <w:szCs w:val="26"/>
        </w:rPr>
        <w:t xml:space="preserve"> план с расчетом на 52 недели</w:t>
      </w:r>
      <w:r w:rsidRPr="007C0F30">
        <w:rPr>
          <w:sz w:val="26"/>
          <w:szCs w:val="26"/>
        </w:rPr>
        <w:t xml:space="preserve">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данном плане часы распределены не только по годам и этапам обучения, но и по времени на основные предметные области: теория и методика физической культуры и спорта, общая физическая подготовка, специальная физическая подготовка, избранный вид спорта.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Основными формами тренировочного процесса в Учреждении являются: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групповые и индивидуальные тренировочные и теоретические занятия;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работа по индивидуальным планам;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тренировочные сборы;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участие в соревнованиях и мероприятиях;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инструкторская и судейская практика;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медико-восстановительные мероприятия;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- </w:t>
      </w:r>
      <w:proofErr w:type="gramStart"/>
      <w:r w:rsidRPr="007C0F30">
        <w:rPr>
          <w:rFonts w:cs="Times New Roman"/>
          <w:sz w:val="26"/>
          <w:szCs w:val="26"/>
        </w:rPr>
        <w:t>тестирование</w:t>
      </w:r>
      <w:proofErr w:type="gramEnd"/>
      <w:r w:rsidRPr="007C0F30">
        <w:rPr>
          <w:rFonts w:cs="Times New Roman"/>
          <w:sz w:val="26"/>
          <w:szCs w:val="26"/>
        </w:rPr>
        <w:t xml:space="preserve"> и контроль.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Непрерывность освоения обучающимися Программы в каникулярный период обеспечивается следующим образом: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в физкультурно-спортивных или спортивно-оздоровительных лагерях (центрах), а также в спортивно-образовательных центрах;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участие обучающихся в тренировочных сборах, проводимых образовательными организациями и иными физкультурно-спортивными организациями;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самостоятельная работа обучающихся по индивидуальным планам подготовки.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Самостоятельная работа </w:t>
      </w:r>
      <w:r w:rsidR="00F80A14" w:rsidRPr="007C0F30">
        <w:rPr>
          <w:sz w:val="26"/>
          <w:szCs w:val="26"/>
        </w:rPr>
        <w:t>обучающихся начинается</w:t>
      </w:r>
      <w:r w:rsidRPr="007C0F30">
        <w:rPr>
          <w:sz w:val="26"/>
          <w:szCs w:val="26"/>
        </w:rPr>
        <w:t xml:space="preserve"> с тренировочного этапа. На самостоятельное обучение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подвижные игры.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Тренер-преподаватель осуществляет контроль за самостоятельной работой обучающихся на основании ведения дневника самоконтроля, аудио и видеоматериалов и другими способами (выполнение индивидуального задания, посещение спортивных мероприятий и другие формы).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Расписание занятий должно составляться с учетом создания благоприятных условий и режима тренировок, отдыха занимающихся, графика обучения их в общеобразовательных и других учреждениях, характера и графика трудовой деятельности.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lang w:val="ru-RU"/>
        </w:rPr>
        <w:t xml:space="preserve">                                                                         </w:t>
      </w:r>
      <w:r w:rsidR="00D96F6C" w:rsidRPr="007C0F30">
        <w:rPr>
          <w:rFonts w:cs="Times New Roman"/>
          <w:sz w:val="26"/>
          <w:szCs w:val="26"/>
          <w:lang w:val="ru-RU"/>
        </w:rPr>
        <w:t xml:space="preserve">                              </w:t>
      </w:r>
    </w:p>
    <w:p w:rsidR="00E7120B" w:rsidRPr="007C0F30" w:rsidRDefault="00E7120B" w:rsidP="007C0F30">
      <w:pPr>
        <w:spacing w:line="240" w:lineRule="auto"/>
        <w:ind w:right="-652"/>
        <w:rPr>
          <w:rStyle w:val="11"/>
          <w:b/>
          <w:bCs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           </w:t>
      </w:r>
      <w:proofErr w:type="gramStart"/>
      <w:r w:rsidRPr="007C0F30">
        <w:rPr>
          <w:rStyle w:val="11"/>
          <w:color w:val="000000"/>
          <w:sz w:val="26"/>
          <w:szCs w:val="26"/>
          <w:lang w:val="ru-RU"/>
        </w:rPr>
        <w:t>Примерный  учебны</w:t>
      </w:r>
      <w:r w:rsidR="00785777" w:rsidRPr="007C0F30">
        <w:rPr>
          <w:rStyle w:val="11"/>
          <w:color w:val="000000"/>
          <w:sz w:val="26"/>
          <w:szCs w:val="26"/>
          <w:lang w:val="ru-RU"/>
        </w:rPr>
        <w:t>й</w:t>
      </w:r>
      <w:proofErr w:type="gramEnd"/>
      <w:r w:rsidR="00785777" w:rsidRPr="007C0F30">
        <w:rPr>
          <w:rStyle w:val="11"/>
          <w:color w:val="000000"/>
          <w:sz w:val="26"/>
          <w:szCs w:val="26"/>
          <w:lang w:val="ru-RU"/>
        </w:rPr>
        <w:t xml:space="preserve"> план отделе</w:t>
      </w:r>
      <w:r w:rsidR="009A2314">
        <w:rPr>
          <w:rStyle w:val="11"/>
          <w:color w:val="000000"/>
          <w:sz w:val="26"/>
          <w:szCs w:val="26"/>
          <w:lang w:val="ru-RU"/>
        </w:rPr>
        <w:t xml:space="preserve">ния мини-футбола, без учета работы в летний </w:t>
      </w:r>
      <w:r w:rsidR="009A2314">
        <w:rPr>
          <w:rStyle w:val="11"/>
          <w:color w:val="000000"/>
          <w:sz w:val="26"/>
          <w:szCs w:val="26"/>
          <w:lang w:val="ru-RU"/>
        </w:rPr>
        <w:lastRenderedPageBreak/>
        <w:t>период (по индивидуальным планам)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                                           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bCs/>
          <w:color w:val="000000"/>
          <w:sz w:val="26"/>
          <w:szCs w:val="26"/>
          <w:lang w:val="ru-RU"/>
        </w:rPr>
      </w:pPr>
    </w:p>
    <w:tbl>
      <w:tblPr>
        <w:tblW w:w="10215" w:type="dxa"/>
        <w:tblInd w:w="99" w:type="dxa"/>
        <w:tblLayout w:type="fixed"/>
        <w:tblLook w:val="0000" w:firstRow="0" w:lastRow="0" w:firstColumn="0" w:lastColumn="0" w:noHBand="0" w:noVBand="0"/>
      </w:tblPr>
      <w:tblGrid>
        <w:gridCol w:w="2166"/>
        <w:gridCol w:w="654"/>
        <w:gridCol w:w="673"/>
        <w:gridCol w:w="627"/>
        <w:gridCol w:w="709"/>
        <w:gridCol w:w="870"/>
        <w:gridCol w:w="815"/>
        <w:gridCol w:w="963"/>
        <w:gridCol w:w="904"/>
        <w:gridCol w:w="14"/>
        <w:gridCol w:w="1820"/>
      </w:tblGrid>
      <w:tr w:rsidR="00E7120B" w:rsidRPr="007C0F30" w:rsidTr="00D96F6C"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Предметные области</w:t>
            </w:r>
          </w:p>
          <w:p w:rsidR="00E7120B" w:rsidRPr="007C0F30" w:rsidRDefault="00E7120B" w:rsidP="007C0F30">
            <w:pPr>
              <w:autoSpaceDE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Этап начальной подготовки</w:t>
            </w:r>
          </w:p>
        </w:tc>
        <w:tc>
          <w:tcPr>
            <w:tcW w:w="4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Тренировочный этап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Этап совершенствования спортивного мастерства</w:t>
            </w:r>
          </w:p>
        </w:tc>
      </w:tr>
      <w:tr w:rsidR="00E7120B" w:rsidRPr="007C0F30" w:rsidTr="00D96F6C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9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57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Базовая подготовка</w:t>
            </w:r>
          </w:p>
        </w:tc>
        <w:tc>
          <w:tcPr>
            <w:tcW w:w="268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Спортивная специализация</w:t>
            </w:r>
          </w:p>
        </w:tc>
        <w:tc>
          <w:tcPr>
            <w:tcW w:w="1834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</w:p>
        </w:tc>
      </w:tr>
      <w:tr w:rsidR="00E7120B" w:rsidRPr="007C0F30" w:rsidTr="00D96F6C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</w:rPr>
              <w:t xml:space="preserve"> 1</w:t>
            </w:r>
            <w:r w:rsidRPr="007C0F30">
              <w:rPr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2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3-й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1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2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3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4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5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-й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Весь период</w:t>
            </w:r>
          </w:p>
        </w:tc>
      </w:tr>
      <w:tr w:rsidR="00E7120B" w:rsidRPr="007C0F30" w:rsidTr="00D96F6C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rStyle w:val="11"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Т</w:t>
            </w:r>
            <w:r w:rsidRPr="007C0F30">
              <w:rPr>
                <w:rStyle w:val="11"/>
                <w:color w:val="000000"/>
                <w:sz w:val="26"/>
                <w:szCs w:val="26"/>
                <w:lang w:val="ru-RU"/>
              </w:rPr>
              <w:t>еория и методика физической культуры и спорта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28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36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55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55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98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98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      140</w:t>
            </w:r>
          </w:p>
        </w:tc>
      </w:tr>
      <w:tr w:rsidR="00E7120B" w:rsidRPr="007C0F30" w:rsidTr="00D96F6C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rStyle w:val="11"/>
                <w:color w:val="000000"/>
                <w:sz w:val="26"/>
                <w:szCs w:val="26"/>
              </w:rPr>
            </w:pPr>
            <w:r w:rsidRPr="007C0F30">
              <w:rPr>
                <w:rStyle w:val="11"/>
                <w:color w:val="000000"/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56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75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75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82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82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110</w:t>
            </w:r>
          </w:p>
        </w:tc>
      </w:tr>
      <w:tr w:rsidR="00E7120B" w:rsidRPr="007C0F30" w:rsidTr="00D96F6C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color w:val="000000"/>
                <w:sz w:val="26"/>
                <w:szCs w:val="26"/>
              </w:rPr>
            </w:pPr>
            <w:r w:rsidRPr="007C0F30">
              <w:rPr>
                <w:color w:val="000000"/>
                <w:sz w:val="26"/>
                <w:szCs w:val="26"/>
              </w:rPr>
              <w:t>Специальная физическая подготовка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28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36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 xml:space="preserve">   82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 xml:space="preserve">    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132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165</w:t>
            </w:r>
          </w:p>
        </w:tc>
      </w:tr>
      <w:tr w:rsidR="00E7120B" w:rsidRPr="007C0F30" w:rsidTr="00D96F6C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snapToGrid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Избранный вид спорта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164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224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224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 xml:space="preserve"> 340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 xml:space="preserve">    340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516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516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516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689</w:t>
            </w:r>
          </w:p>
        </w:tc>
      </w:tr>
      <w:tr w:rsidR="00E7120B" w:rsidRPr="007C0F30" w:rsidTr="00D96F6C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120B" w:rsidRPr="007C0F30" w:rsidRDefault="00E7120B" w:rsidP="007C0F30">
            <w:pPr>
              <w:autoSpaceDE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</w:p>
          <w:p w:rsidR="00E7120B" w:rsidRPr="007C0F30" w:rsidRDefault="00E7120B" w:rsidP="007C0F30">
            <w:pPr>
              <w:autoSpaceDE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</w:rPr>
              <w:t>Всего часов в год:</w:t>
            </w:r>
          </w:p>
          <w:p w:rsidR="00E7120B" w:rsidRPr="007C0F30" w:rsidRDefault="00E7120B" w:rsidP="007C0F30">
            <w:pPr>
              <w:autoSpaceDE w:val="0"/>
              <w:spacing w:line="240" w:lineRule="auto"/>
              <w:rPr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color w:val="000000"/>
                <w:sz w:val="26"/>
                <w:szCs w:val="26"/>
                <w:lang w:val="ru-RU"/>
              </w:rPr>
              <w:t>(академических)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276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368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368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552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552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828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828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828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20B" w:rsidRPr="007C0F30" w:rsidRDefault="00E7120B" w:rsidP="007C0F30">
            <w:pPr>
              <w:autoSpaceDE w:val="0"/>
              <w:snapToGrid w:val="0"/>
              <w:spacing w:line="240" w:lineRule="auto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7C0F30">
              <w:rPr>
                <w:b/>
                <w:color w:val="000000"/>
                <w:sz w:val="26"/>
                <w:szCs w:val="26"/>
                <w:lang w:val="ru-RU"/>
              </w:rPr>
              <w:t>1104</w:t>
            </w:r>
          </w:p>
        </w:tc>
      </w:tr>
    </w:tbl>
    <w:p w:rsidR="007C0F30" w:rsidRDefault="007C0F30" w:rsidP="007C0F30">
      <w:pPr>
        <w:spacing w:line="240" w:lineRule="auto"/>
        <w:jc w:val="both"/>
        <w:rPr>
          <w:rFonts w:eastAsia="Times New Roman"/>
          <w:color w:val="000000"/>
          <w:sz w:val="26"/>
          <w:szCs w:val="26"/>
          <w:lang w:val="ru-RU"/>
        </w:rPr>
      </w:pPr>
    </w:p>
    <w:p w:rsidR="00E7120B" w:rsidRPr="007C0F30" w:rsidRDefault="00E7120B" w:rsidP="009A2314">
      <w:pPr>
        <w:spacing w:line="240" w:lineRule="auto"/>
        <w:jc w:val="both"/>
        <w:rPr>
          <w:b/>
          <w:bCs/>
          <w:i/>
          <w:iCs/>
          <w:color w:val="000000"/>
          <w:sz w:val="26"/>
          <w:szCs w:val="26"/>
          <w:lang w:val="ru-RU"/>
        </w:rPr>
      </w:pPr>
      <w:r w:rsidRPr="007C0F30">
        <w:rPr>
          <w:rFonts w:eastAsia="Times New Roman"/>
          <w:color w:val="000000"/>
          <w:sz w:val="26"/>
          <w:szCs w:val="2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D96F6C" w:rsidRPr="007C0F30">
        <w:rPr>
          <w:sz w:val="26"/>
          <w:szCs w:val="26"/>
          <w:lang w:val="ru-RU"/>
        </w:rPr>
        <w:t xml:space="preserve"> </w:t>
      </w:r>
      <w:r w:rsidRPr="007C0F30">
        <w:rPr>
          <w:sz w:val="26"/>
          <w:szCs w:val="26"/>
          <w:lang w:val="ru-RU"/>
        </w:rPr>
        <w:t xml:space="preserve">         </w:t>
      </w:r>
      <w:r w:rsidR="00D96F6C" w:rsidRPr="007C0F30">
        <w:rPr>
          <w:sz w:val="26"/>
          <w:szCs w:val="26"/>
          <w:lang w:val="ru-RU"/>
        </w:rPr>
        <w:t xml:space="preserve">     </w:t>
      </w:r>
      <w:r w:rsidR="0055634C" w:rsidRPr="007C0F30">
        <w:rPr>
          <w:sz w:val="26"/>
          <w:szCs w:val="26"/>
          <w:lang w:val="ru-RU"/>
        </w:rPr>
        <w:t xml:space="preserve">  </w:t>
      </w:r>
      <w:r w:rsidR="007C0F30" w:rsidRPr="007C0F30">
        <w:rPr>
          <w:sz w:val="26"/>
          <w:szCs w:val="26"/>
          <w:lang w:val="ru-RU"/>
        </w:rPr>
        <w:t xml:space="preserve">     </w:t>
      </w:r>
    </w:p>
    <w:p w:rsidR="00E7120B" w:rsidRPr="007C0F30" w:rsidRDefault="00E7120B" w:rsidP="007C0F30">
      <w:pPr>
        <w:spacing w:line="240" w:lineRule="auto"/>
        <w:jc w:val="both"/>
        <w:rPr>
          <w:b/>
          <w:bCs/>
          <w:i/>
          <w:iCs/>
          <w:color w:val="000000"/>
          <w:sz w:val="26"/>
          <w:szCs w:val="26"/>
          <w:lang w:val="ru-RU"/>
        </w:rPr>
      </w:pPr>
      <w:r w:rsidRPr="007C0F30">
        <w:rPr>
          <w:b/>
          <w:bCs/>
          <w:i/>
          <w:iCs/>
          <w:color w:val="000000"/>
          <w:sz w:val="26"/>
          <w:szCs w:val="26"/>
          <w:lang w:val="ru-RU"/>
        </w:rPr>
        <w:t>Годовой объём трениро</w:t>
      </w:r>
      <w:r w:rsidR="007C0F30">
        <w:rPr>
          <w:b/>
          <w:bCs/>
          <w:i/>
          <w:iCs/>
          <w:color w:val="000000"/>
          <w:sz w:val="26"/>
          <w:szCs w:val="26"/>
          <w:lang w:val="ru-RU"/>
        </w:rPr>
        <w:t xml:space="preserve">вочной работы, предусмотренный </w:t>
      </w:r>
      <w:r w:rsidRPr="007C0F30">
        <w:rPr>
          <w:b/>
          <w:bCs/>
          <w:i/>
          <w:iCs/>
          <w:color w:val="000000"/>
          <w:sz w:val="26"/>
          <w:szCs w:val="26"/>
          <w:lang w:val="ru-RU"/>
        </w:rPr>
        <w:t>указанными режимами работы, начиная с тренировочного этапа подготовки, может быть сокращён не более чем на 25 процентов.</w:t>
      </w:r>
    </w:p>
    <w:p w:rsidR="00E7120B" w:rsidRPr="007C0F30" w:rsidRDefault="00E7120B" w:rsidP="007C0F30">
      <w:pPr>
        <w:spacing w:line="240" w:lineRule="auto"/>
        <w:jc w:val="both"/>
        <w:rPr>
          <w:b/>
          <w:bCs/>
          <w:i/>
          <w:iCs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       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color w:val="000000"/>
          <w:sz w:val="26"/>
          <w:szCs w:val="26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  </w:t>
      </w:r>
      <w:r w:rsidR="007C0F30">
        <w:rPr>
          <w:rStyle w:val="11"/>
          <w:color w:val="000000"/>
          <w:sz w:val="26"/>
          <w:szCs w:val="26"/>
          <w:lang w:val="ru-RU"/>
        </w:rPr>
        <w:t xml:space="preserve">   </w:t>
      </w:r>
      <w:r w:rsidRPr="007C0F30">
        <w:rPr>
          <w:rStyle w:val="11"/>
          <w:color w:val="000000"/>
          <w:sz w:val="26"/>
          <w:szCs w:val="26"/>
          <w:lang w:val="ru-RU"/>
        </w:rPr>
        <w:t xml:space="preserve">Продолжительность одного занятия в группах начальной подготовки не должна превышать 2 академических </w:t>
      </w:r>
      <w:r w:rsidR="007C0F30">
        <w:rPr>
          <w:rStyle w:val="11"/>
          <w:color w:val="000000"/>
          <w:sz w:val="26"/>
          <w:szCs w:val="26"/>
          <w:lang w:val="ru-RU"/>
        </w:rPr>
        <w:t xml:space="preserve">часов, в тренировочных группах </w:t>
      </w:r>
      <w:r w:rsidRPr="007C0F30">
        <w:rPr>
          <w:rStyle w:val="11"/>
          <w:color w:val="000000"/>
          <w:sz w:val="26"/>
          <w:szCs w:val="26"/>
          <w:lang w:val="ru-RU"/>
        </w:rPr>
        <w:t>не более 3-х академических часов, в группах совершенствования спортивного мастерства не более 4-х академических часов.</w:t>
      </w:r>
    </w:p>
    <w:p w:rsidR="00E7120B" w:rsidRPr="007C0F30" w:rsidRDefault="00E7120B" w:rsidP="007C0F30">
      <w:pPr>
        <w:spacing w:line="240" w:lineRule="auto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   </w:t>
      </w:r>
      <w:r w:rsidR="007C0F30">
        <w:rPr>
          <w:color w:val="000000"/>
          <w:sz w:val="26"/>
          <w:szCs w:val="26"/>
          <w:lang w:val="ru-RU"/>
        </w:rPr>
        <w:t xml:space="preserve"> </w:t>
      </w:r>
      <w:r w:rsidRPr="007C0F30">
        <w:rPr>
          <w:color w:val="000000"/>
          <w:sz w:val="26"/>
          <w:szCs w:val="26"/>
          <w:lang w:val="ru-RU"/>
        </w:rPr>
        <w:t xml:space="preserve"> В каникулярное время, во время тренировочных сборов количество тренировок в день увеличивается, но не более максимального количества в неделю.</w:t>
      </w:r>
    </w:p>
    <w:p w:rsidR="00E7120B" w:rsidRPr="007C0F30" w:rsidRDefault="00E7120B" w:rsidP="007C0F30">
      <w:pPr>
        <w:spacing w:line="240" w:lineRule="auto"/>
        <w:jc w:val="both"/>
        <w:rPr>
          <w:color w:val="000000"/>
          <w:sz w:val="26"/>
          <w:szCs w:val="26"/>
          <w:lang w:val="ru-RU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2.2. Соотношение объёмов тренировочного процесса   по разделам обучения</w:t>
      </w:r>
    </w:p>
    <w:p w:rsidR="00E7120B" w:rsidRPr="007C0F30" w:rsidRDefault="00E7120B" w:rsidP="007C0F30">
      <w:pPr>
        <w:pStyle w:val="Default"/>
        <w:shd w:val="clear" w:color="auto" w:fill="FFFFFF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 </w:t>
      </w:r>
    </w:p>
    <w:p w:rsidR="00E7120B" w:rsidRPr="007C0F30" w:rsidRDefault="00E7120B" w:rsidP="007C0F30">
      <w:pPr>
        <w:pStyle w:val="Default"/>
        <w:shd w:val="clear" w:color="auto" w:fill="FFFFFF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- оптимальный объем тренировочной и соревновательной деятельности обучающихся (в объеме от 60 до 90 % от аналогичных показателей, </w:t>
      </w:r>
      <w:r w:rsidRPr="007C0F30">
        <w:rPr>
          <w:sz w:val="26"/>
          <w:szCs w:val="26"/>
        </w:rPr>
        <w:lastRenderedPageBreak/>
        <w:t xml:space="preserve">устанавливаемых федеральными стандартами спортивной подготовки по избранному виду спорта);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теоретическая подготовка в объеме не </w:t>
      </w:r>
      <w:proofErr w:type="gramStart"/>
      <w:r w:rsidRPr="007C0F30">
        <w:rPr>
          <w:sz w:val="26"/>
          <w:szCs w:val="26"/>
        </w:rPr>
        <w:t>менее  10</w:t>
      </w:r>
      <w:proofErr w:type="gramEnd"/>
      <w:r w:rsidRPr="007C0F30">
        <w:rPr>
          <w:sz w:val="26"/>
          <w:szCs w:val="26"/>
        </w:rPr>
        <w:t xml:space="preserve"> % от общего объема учебного плана;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общая физическая подготовка в объеме от 10 до 20 % от общего объема учебного плана;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специальная физическая подготовка в объеме </w:t>
      </w:r>
      <w:proofErr w:type="gramStart"/>
      <w:r w:rsidRPr="007C0F30">
        <w:rPr>
          <w:sz w:val="26"/>
          <w:szCs w:val="26"/>
        </w:rPr>
        <w:t>от  10</w:t>
      </w:r>
      <w:proofErr w:type="gramEnd"/>
      <w:r w:rsidRPr="007C0F30">
        <w:rPr>
          <w:sz w:val="26"/>
          <w:szCs w:val="26"/>
        </w:rPr>
        <w:t xml:space="preserve">% до 20% от общего объема учебного плана;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избранный вид спорта в </w:t>
      </w:r>
      <w:proofErr w:type="gramStart"/>
      <w:r w:rsidRPr="007C0F30">
        <w:rPr>
          <w:sz w:val="26"/>
          <w:szCs w:val="26"/>
        </w:rPr>
        <w:t>объеме  не</w:t>
      </w:r>
      <w:proofErr w:type="gramEnd"/>
      <w:r w:rsidRPr="007C0F30">
        <w:rPr>
          <w:sz w:val="26"/>
          <w:szCs w:val="26"/>
        </w:rPr>
        <w:t xml:space="preserve"> менее 45 % от общего объема учебного плана;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-самостоятельная работа обучающихся в пределах до 10 % от общего объема учебного плана;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возможность организации посещений обучающимися официальных спортивных соревнований, в том числе межрегиональных, общероссийских и международных, проводимых на территории Российской Федерации;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организация совместных мероприятий с другими образовательными и физкультурно-спортивными организациями; </w:t>
      </w:r>
    </w:p>
    <w:p w:rsidR="00E7120B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- построение содержания Программы с учетом индивидуального развития детей, а также национальных и культурных особенностей субъекта Российской Федерации.</w:t>
      </w:r>
    </w:p>
    <w:p w:rsidR="007C0F30" w:rsidRPr="007C0F30" w:rsidRDefault="007C0F30" w:rsidP="007C0F30">
      <w:pPr>
        <w:spacing w:line="240" w:lineRule="auto"/>
        <w:jc w:val="both"/>
        <w:rPr>
          <w:rFonts w:cs="Times New Roman"/>
          <w:sz w:val="26"/>
          <w:szCs w:val="26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2.3. НАВЫКИ В ДРУГИХ ВИДАХ СПОРТА </w:t>
      </w:r>
    </w:p>
    <w:p w:rsidR="00E7120B" w:rsidRPr="007C0F30" w:rsidRDefault="00E7120B" w:rsidP="007C0F30">
      <w:pPr>
        <w:pStyle w:val="Default"/>
        <w:rPr>
          <w:i/>
          <w:iCs/>
          <w:sz w:val="26"/>
          <w:szCs w:val="26"/>
        </w:rPr>
      </w:pPr>
      <w:r w:rsidRPr="007C0F30">
        <w:rPr>
          <w:i/>
          <w:iCs/>
          <w:sz w:val="26"/>
          <w:szCs w:val="26"/>
        </w:rPr>
        <w:t>УПРАЖНЕНИЯ НА ГИМНАСТИЧЕСКИХ СНАРЯДАХ.</w:t>
      </w:r>
    </w:p>
    <w:p w:rsidR="00D96F6C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 </w:t>
      </w:r>
      <w:r w:rsidRPr="007C0F30">
        <w:rPr>
          <w:sz w:val="26"/>
          <w:szCs w:val="26"/>
        </w:rPr>
        <w:t xml:space="preserve">Различные упражнения на гимнастической стенке. индивидуальные и парные. То же на гимнастической скамейке.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Групповые упражнения с гимнастическими скамейками. Упражнения в равновесии и в соп</w:t>
      </w:r>
      <w:r w:rsidR="0055634C" w:rsidRPr="007C0F30">
        <w:rPr>
          <w:sz w:val="26"/>
          <w:szCs w:val="26"/>
        </w:rPr>
        <w:t xml:space="preserve">ротивлении, лазании по канату, </w:t>
      </w:r>
      <w:r w:rsidRPr="007C0F30">
        <w:rPr>
          <w:sz w:val="26"/>
          <w:szCs w:val="26"/>
        </w:rPr>
        <w:t>лестнице, в перелазании, подтягивании. Простейшие висы, упоры, подъемы и соскоки, выполняемые на гимнастических снарядах</w:t>
      </w:r>
      <w:r w:rsidR="0055634C" w:rsidRPr="007C0F30">
        <w:rPr>
          <w:sz w:val="26"/>
          <w:szCs w:val="26"/>
        </w:rPr>
        <w:t xml:space="preserve"> (перекладина, </w:t>
      </w:r>
      <w:r w:rsidRPr="007C0F30">
        <w:rPr>
          <w:sz w:val="26"/>
          <w:szCs w:val="26"/>
        </w:rPr>
        <w:t xml:space="preserve">брусья, конь, бревно). Упражнения с гимнастической палкой, скакалкой. </w:t>
      </w:r>
    </w:p>
    <w:p w:rsidR="00E7120B" w:rsidRPr="007C0F30" w:rsidRDefault="00E7120B" w:rsidP="007C0F30">
      <w:pPr>
        <w:pStyle w:val="Default"/>
        <w:rPr>
          <w:i/>
          <w:iCs/>
          <w:sz w:val="26"/>
          <w:szCs w:val="26"/>
        </w:rPr>
      </w:pPr>
      <w:r w:rsidRPr="007C0F30">
        <w:rPr>
          <w:i/>
          <w:iCs/>
          <w:sz w:val="26"/>
          <w:szCs w:val="26"/>
        </w:rPr>
        <w:t>АКРОБАТИЧЕСКИЕ УПРАЖНЕНИЯ.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 </w:t>
      </w:r>
      <w:r w:rsidR="0055634C" w:rsidRPr="007C0F30">
        <w:rPr>
          <w:sz w:val="26"/>
          <w:szCs w:val="26"/>
        </w:rPr>
        <w:t>Различные кувырки: вперед</w:t>
      </w:r>
      <w:r w:rsidRPr="007C0F30">
        <w:rPr>
          <w:sz w:val="26"/>
          <w:szCs w:val="26"/>
        </w:rPr>
        <w:t>,</w:t>
      </w:r>
      <w:r w:rsidR="0055634C" w:rsidRPr="007C0F30">
        <w:rPr>
          <w:sz w:val="26"/>
          <w:szCs w:val="26"/>
        </w:rPr>
        <w:t xml:space="preserve"> </w:t>
      </w:r>
      <w:r w:rsidRPr="007C0F30">
        <w:rPr>
          <w:sz w:val="26"/>
          <w:szCs w:val="26"/>
        </w:rPr>
        <w:t xml:space="preserve">назад, боком, стойка на лопатках, стойки на голове и руках. мостик из стойки на голове и на руках, переход в мостик, «полушпагат» и «шпагат» напрыгивание на гимнастический мостик с прыжком </w:t>
      </w:r>
      <w:proofErr w:type="gramStart"/>
      <w:r w:rsidRPr="007C0F30">
        <w:rPr>
          <w:sz w:val="26"/>
          <w:szCs w:val="26"/>
        </w:rPr>
        <w:t>вверх ,</w:t>
      </w:r>
      <w:proofErr w:type="gramEnd"/>
      <w:r w:rsidRPr="007C0F30">
        <w:rPr>
          <w:sz w:val="26"/>
          <w:szCs w:val="26"/>
        </w:rPr>
        <w:t xml:space="preserve"> прыжки вверх с трамплина без поворота и с поворотом на 180гр. и 360 гр. сальто вперед (с помощью ), колесо(переворот боком). </w:t>
      </w:r>
    </w:p>
    <w:p w:rsidR="00E7120B" w:rsidRPr="007C0F30" w:rsidRDefault="00E7120B" w:rsidP="007C0F30">
      <w:pPr>
        <w:pStyle w:val="Default"/>
        <w:rPr>
          <w:i/>
          <w:iCs/>
          <w:sz w:val="26"/>
          <w:szCs w:val="26"/>
        </w:rPr>
      </w:pPr>
      <w:r w:rsidRPr="007C0F30">
        <w:rPr>
          <w:i/>
          <w:iCs/>
          <w:sz w:val="26"/>
          <w:szCs w:val="26"/>
        </w:rPr>
        <w:t>БАСКЕТБОЛ.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 </w:t>
      </w:r>
      <w:r w:rsidRPr="007C0F30">
        <w:rPr>
          <w:sz w:val="26"/>
          <w:szCs w:val="26"/>
        </w:rPr>
        <w:t xml:space="preserve">Ведение мяча, ловля мяча двумя руками, передача мяча двумя руками от груди, после ловли на месте, после ловли с остановкой, после поворота на месте. Перемещение в стойке вперед, в стороны, назад, умение держать игрока с мячом и без мяча, Тактика нападения, выбор места и умение отрываться для получения мяча, целесообразное применение техники передвижения. Броски мяча с места под углом к корзине, с отражением от щита. Двусторонние игры по упрощенным правилам. </w:t>
      </w:r>
    </w:p>
    <w:p w:rsidR="00E7120B" w:rsidRPr="007C0F30" w:rsidRDefault="00E7120B" w:rsidP="007C0F30">
      <w:pPr>
        <w:pStyle w:val="Default"/>
        <w:rPr>
          <w:i/>
          <w:iCs/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ПОДВИЖНЫЕ ИГРЫ И ЭСТАФЕТЫ.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Различные подвижные игры, эстафеты с бегом, прыжками, метаниями, с переноской, расстановкой различных предметов, лазанием и перелазанием. Комбинированные эстафеты. </w:t>
      </w:r>
    </w:p>
    <w:p w:rsidR="00E7120B" w:rsidRPr="007C0F30" w:rsidRDefault="00E7120B" w:rsidP="007C0F30">
      <w:pPr>
        <w:spacing w:line="240" w:lineRule="auto"/>
        <w:rPr>
          <w:rFonts w:cs="Times New Roman"/>
          <w:i/>
          <w:iCs/>
          <w:sz w:val="26"/>
          <w:szCs w:val="26"/>
        </w:rPr>
      </w:pPr>
      <w:r w:rsidRPr="007C0F30">
        <w:rPr>
          <w:rFonts w:cs="Times New Roman"/>
          <w:i/>
          <w:iCs/>
          <w:sz w:val="26"/>
          <w:szCs w:val="26"/>
        </w:rPr>
        <w:t xml:space="preserve">ПЛАВАНИЕ.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</w:rPr>
        <w:lastRenderedPageBreak/>
        <w:t xml:space="preserve">Обучение умению держаться на воде. Плавание произвольным способом на скорость и на выносливость. Простейшие прыжки в воду с места и.с разбега (вход в воду ногами и </w:t>
      </w:r>
      <w:proofErr w:type="gramStart"/>
      <w:r w:rsidRPr="007C0F30">
        <w:rPr>
          <w:rFonts w:cs="Times New Roman"/>
          <w:sz w:val="26"/>
          <w:szCs w:val="26"/>
        </w:rPr>
        <w:t>головой )</w:t>
      </w:r>
      <w:proofErr w:type="gramEnd"/>
      <w:r w:rsidRPr="007C0F30">
        <w:rPr>
          <w:rFonts w:cs="Times New Roman"/>
          <w:sz w:val="26"/>
          <w:szCs w:val="26"/>
        </w:rPr>
        <w:t>. Игры на воде. Плавание вольным стилем без учета времен</w:t>
      </w:r>
      <w:r w:rsidRPr="007C0F30">
        <w:rPr>
          <w:rFonts w:cs="Times New Roman"/>
          <w:sz w:val="26"/>
          <w:szCs w:val="26"/>
          <w:lang w:val="ru-RU"/>
        </w:rPr>
        <w:t>и.</w:t>
      </w:r>
    </w:p>
    <w:p w:rsidR="00E7120B" w:rsidRDefault="00E7120B" w:rsidP="007C0F30">
      <w:pPr>
        <w:spacing w:line="240" w:lineRule="auto"/>
        <w:jc w:val="center"/>
        <w:rPr>
          <w:b/>
          <w:bCs/>
          <w:sz w:val="26"/>
          <w:szCs w:val="26"/>
          <w:lang w:val="ru-RU"/>
        </w:rPr>
      </w:pPr>
    </w:p>
    <w:p w:rsidR="007C0F30" w:rsidRDefault="007C0F30" w:rsidP="007C0F30">
      <w:pPr>
        <w:spacing w:line="240" w:lineRule="auto"/>
        <w:jc w:val="center"/>
        <w:rPr>
          <w:b/>
          <w:bCs/>
          <w:sz w:val="26"/>
          <w:szCs w:val="26"/>
          <w:lang w:val="ru-RU"/>
        </w:rPr>
      </w:pPr>
    </w:p>
    <w:p w:rsidR="007C0F30" w:rsidRPr="007C0F30" w:rsidRDefault="007C0F30" w:rsidP="007C0F30">
      <w:pPr>
        <w:spacing w:line="240" w:lineRule="auto"/>
        <w:jc w:val="center"/>
        <w:rPr>
          <w:b/>
          <w:bCs/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rPr>
          <w:rStyle w:val="11"/>
          <w:b/>
          <w:bCs/>
          <w:sz w:val="26"/>
          <w:szCs w:val="26"/>
        </w:rPr>
      </w:pPr>
      <w:r w:rsidRPr="007C0F30">
        <w:rPr>
          <w:rStyle w:val="11"/>
          <w:b/>
          <w:sz w:val="26"/>
          <w:szCs w:val="26"/>
          <w:lang w:val="ru-RU"/>
        </w:rPr>
        <w:t xml:space="preserve">3. </w:t>
      </w:r>
      <w:r w:rsidRPr="007C0F30">
        <w:rPr>
          <w:rStyle w:val="11"/>
          <w:b/>
          <w:sz w:val="26"/>
          <w:szCs w:val="26"/>
        </w:rPr>
        <w:t>МЕТОДИЧЕСКАЯ ЧАСТЬ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Многолетнюю подготовку от новичка до чемпиона целесообразно рассматривать  как сложную специфическую систему со свойственными ей особенностями с учетом возрастных возможностей юных футболистов. Весь процесс многолетних занятий игры в мини-футбол включает практически не обозримое множество переменных. Каждый этап многолетней тренировки отражает своеобразие общих условий жизни и деятельности футболиста в различные периоды жизненного пути (общей нагрузки в периоды обучения в школе, трудовой деятельности</w:t>
      </w:r>
      <w:r w:rsidRPr="007C0F30">
        <w:rPr>
          <w:rStyle w:val="11"/>
          <w:sz w:val="26"/>
          <w:szCs w:val="26"/>
          <w:lang w:val="ru-RU"/>
        </w:rPr>
        <w:t xml:space="preserve"> </w:t>
      </w:r>
      <w:r w:rsidRPr="007C0F30">
        <w:rPr>
          <w:rStyle w:val="11"/>
          <w:sz w:val="26"/>
          <w:szCs w:val="26"/>
        </w:rPr>
        <w:t xml:space="preserve"> и т.д.). 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Разумеется, в процессе всех лет занятий задачи, тренировочные средства и методы претерпевают значительные изменения.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Спортивная тренировка юных футболистов, в отличие от тренировки взрослых, имеет ряд методических и организационных особенностей.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1. Тренировочные занятия с юными футболистами не должны быть ориентированы на достижение в первые годы занятий высокого спортивного результата (на этапах начальной подготовки и начальной спортивной специализации).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2. Тренировочные и соревновательные нагрузки должны соответствовать функциональным возможностям растущего организма.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3. В процессе всех лет занятий необходимо соблюдать рациональный режим, обеспечить гигиену быта, хорошую организацию врачебно-педагогического контроля за состоянием здоровья, подготовленностью занимающихся и их физическим развитием.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4. Надежной основой успеха юных спортсменов  является приобретенный фонд умений и навыков, всестороннее развитие физических качеств, решение функциональных возможностей организма.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5. С возрастом и подготовленностью юных футболистов постепенно уменьшается удельный вес общей физической подготовки и возрастает вес специальной подготовки. Из года в год неуклонно увеличивается рост общего объема тренировочной нагрузки.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6. Необходимо учитывать особенности построения школьного учебного процесса в планировании спортивной тренировки.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Система спортивной подготовки представляет собой организацию регулярных тренировочных занятий и соревнований. На протяжении многих лет тренировок юные футболисты должны овладеть техникой и тактикой, приобрести опыт и специальные знания, улучшить моральные и волевые качества.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Подготовка высококвалифицированных футболистов во многом предопределяется рациональным отбором наиболее одаренных в двигательном отношении мальчиков.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jc w:val="both"/>
        <w:rPr>
          <w:b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lastRenderedPageBreak/>
        <w:tab/>
      </w:r>
      <w:r w:rsidRPr="007C0F30">
        <w:rPr>
          <w:b/>
          <w:sz w:val="26"/>
          <w:szCs w:val="26"/>
          <w:lang w:val="ru-RU"/>
        </w:rPr>
        <w:t>3.1. Содержание и методика работы по предметным областям, этапам (периодам) подготовки.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sz w:val="26"/>
          <w:szCs w:val="26"/>
        </w:rPr>
      </w:pPr>
      <w:r w:rsidRPr="007C0F30">
        <w:rPr>
          <w:rStyle w:val="11"/>
          <w:b/>
          <w:sz w:val="26"/>
          <w:szCs w:val="26"/>
          <w:lang w:val="ru-RU"/>
        </w:rPr>
        <w:t>1</w:t>
      </w:r>
      <w:r w:rsidRPr="007C0F30">
        <w:rPr>
          <w:rStyle w:val="11"/>
          <w:sz w:val="26"/>
          <w:szCs w:val="26"/>
          <w:lang w:val="ru-RU"/>
        </w:rPr>
        <w:t xml:space="preserve">. </w:t>
      </w:r>
      <w:r w:rsidRPr="007C0F30">
        <w:rPr>
          <w:rStyle w:val="11"/>
          <w:b/>
          <w:sz w:val="26"/>
          <w:szCs w:val="26"/>
        </w:rPr>
        <w:t>Переходный период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Переходный период начинается по окончании соревнований и продолжается до возобновления занятий в новом годичном цикле. Однако он не должен быть более 1.5-2 месяцев.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i/>
          <w:sz w:val="26"/>
          <w:szCs w:val="26"/>
          <w:u w:val="single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i/>
          <w:sz w:val="26"/>
          <w:szCs w:val="26"/>
          <w:u w:val="single"/>
        </w:rPr>
        <w:t>Задачи переходного периода: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1) сохранение уровня общей тренированности на достаточно высоком уровне;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2) обеспечить активный отдых занимающихся, лечение травм и дальнейшее укрепление здоровья;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3) </w:t>
      </w:r>
      <w:proofErr w:type="gramStart"/>
      <w:r w:rsidRPr="007C0F30">
        <w:rPr>
          <w:sz w:val="26"/>
          <w:szCs w:val="26"/>
        </w:rPr>
        <w:t>устранение</w:t>
      </w:r>
      <w:proofErr w:type="gramEnd"/>
      <w:r w:rsidRPr="007C0F30">
        <w:rPr>
          <w:sz w:val="26"/>
          <w:szCs w:val="26"/>
        </w:rPr>
        <w:t xml:space="preserve"> недостатков в физической, технической и тактической подготовленности.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В переходном периоде постепенно снижается продолжительность и интенсивность занятий, сокращается и количество практических занятий в неделю. В то же время в этот период тренировочный процесс не должен прерываться: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proofErr w:type="gramStart"/>
      <w:r w:rsidRPr="007C0F30">
        <w:rPr>
          <w:sz w:val="26"/>
          <w:szCs w:val="26"/>
        </w:rPr>
        <w:t>должны</w:t>
      </w:r>
      <w:proofErr w:type="gramEnd"/>
      <w:r w:rsidRPr="007C0F30">
        <w:rPr>
          <w:sz w:val="26"/>
          <w:szCs w:val="26"/>
        </w:rPr>
        <w:t xml:space="preserve"> быть созданы условия для сохранения определенного уровня тренированности и тем самым гарантируется преемственность между завершающимся и очередным макроциклом тренировки. Это позволит начать новый макроцикл тренировки с более высоких позиций, чем предыдущий.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Основное содержание занятий в этом периоде составляет общая физическая подготовка.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sz w:val="26"/>
          <w:szCs w:val="26"/>
        </w:rPr>
      </w:pPr>
      <w:r w:rsidRPr="00F216EC">
        <w:rPr>
          <w:rStyle w:val="11"/>
          <w:b/>
          <w:sz w:val="26"/>
          <w:szCs w:val="26"/>
        </w:rPr>
        <w:t>2.</w:t>
      </w:r>
      <w:r w:rsidRPr="007C0F30">
        <w:rPr>
          <w:rStyle w:val="11"/>
          <w:sz w:val="26"/>
          <w:szCs w:val="26"/>
        </w:rPr>
        <w:t xml:space="preserve"> </w:t>
      </w:r>
      <w:r w:rsidRPr="007C0F30">
        <w:rPr>
          <w:rStyle w:val="11"/>
          <w:b/>
          <w:sz w:val="26"/>
          <w:szCs w:val="26"/>
        </w:rPr>
        <w:t>Подготовительный период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i/>
          <w:sz w:val="26"/>
          <w:szCs w:val="26"/>
          <w:u w:val="single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i/>
          <w:sz w:val="26"/>
          <w:szCs w:val="26"/>
          <w:u w:val="single"/>
        </w:rPr>
        <w:t>Задачи подготовительного периода: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1) приобретение и дальнейшее улучшение общей физической подготовленности с помощью разнообразных средств из различных видов спорта (подвижные и спортивные игры, легкая атлетика, гимнастика и т. д.);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2) дальнейшее развитие выносливости, быстроты, силы, скоростно-силовых качеств, ловкости, гибкости, высокий уровень которых способствует лучшему освоению технических и тактических приемов игры;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3) изучение техники и тактики игры, совершенствование ранее изученных действий;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4) дальнейшее совершенствование морально-волевых качеств, приобретения новых теоретических знаний;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Подготовительный период подразделяется на 2 этапа: общеподготовительный и специально-подготовительный. Первый из них должен быть продолжительным, чем второй, особенно у футболистов  младшего возраста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На первом этапе средства общей подготовки преобладают над специальными. Общая тенденция динамики тренировочных нагрузок характеризуется постепенным увеличением их объема и интенсивности с преимущественным ростом объема.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Тренировочные нагрузки на специально-подготовительном этапе продолжают возрастать, однако не по всем параметрам, повышается прежде всего абсолютная интенсивность специально-подготовительных упражнений и соревновательных игр. По мере роста интенсивности общий объем нагрузок стабилизируется, а затем начинает уменьшаться. Снижение объема нагрузок происходит вначале за счет обще-подготовительных упражнений. Затем стабилизируется и частично сокращается и этот компонент общего объема нагрузок.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В повторении недельных циклов (микроциклов), после двух недель с более </w:t>
      </w:r>
      <w:r w:rsidRPr="007C0F30">
        <w:rPr>
          <w:sz w:val="26"/>
          <w:szCs w:val="26"/>
        </w:rPr>
        <w:lastRenderedPageBreak/>
        <w:t>высокой общей нагрузкой следует одна неделя с облегченной, или уменьшенной нагрузкой.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В результате занятий в подготовительном периоде перед началом  игр должен быть достигнут уровень подготовленности более высокий, чем в предыдущем году.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sz w:val="26"/>
          <w:szCs w:val="26"/>
        </w:rPr>
      </w:pPr>
      <w:r w:rsidRPr="00F216EC">
        <w:rPr>
          <w:rStyle w:val="11"/>
          <w:b/>
          <w:sz w:val="26"/>
          <w:szCs w:val="26"/>
        </w:rPr>
        <w:t>3</w:t>
      </w:r>
      <w:r w:rsidRPr="007C0F30">
        <w:rPr>
          <w:rStyle w:val="11"/>
          <w:sz w:val="26"/>
          <w:szCs w:val="26"/>
        </w:rPr>
        <w:t xml:space="preserve">. </w:t>
      </w:r>
      <w:r w:rsidRPr="007C0F30">
        <w:rPr>
          <w:rStyle w:val="11"/>
          <w:b/>
          <w:sz w:val="26"/>
          <w:szCs w:val="26"/>
        </w:rPr>
        <w:t>Соревновательный период</w:t>
      </w:r>
    </w:p>
    <w:p w:rsidR="00E7120B" w:rsidRPr="007C0F30" w:rsidRDefault="00E7120B" w:rsidP="007C0F30">
      <w:pPr>
        <w:spacing w:line="240" w:lineRule="auto"/>
        <w:rPr>
          <w:rStyle w:val="11"/>
          <w:i/>
          <w:sz w:val="26"/>
          <w:szCs w:val="26"/>
          <w:u w:val="single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i/>
          <w:sz w:val="26"/>
          <w:szCs w:val="26"/>
          <w:u w:val="single"/>
        </w:rPr>
        <w:t>Задачи соревновательного периода: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1) дальнейшее повышение уровня общей и специальной физической подготовленности;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2) изучение, закрепление и совершенствование техники;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3) овладение различными тактическими вариантами ведения игры и приобретение игрового опыта;</w:t>
      </w:r>
    </w:p>
    <w:p w:rsidR="00E7120B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4) </w:t>
      </w:r>
      <w:proofErr w:type="gramStart"/>
      <w:r w:rsidRPr="007C0F30">
        <w:rPr>
          <w:sz w:val="26"/>
          <w:szCs w:val="26"/>
        </w:rPr>
        <w:t>совершенствование</w:t>
      </w:r>
      <w:proofErr w:type="gramEnd"/>
      <w:r w:rsidRPr="007C0F30">
        <w:rPr>
          <w:sz w:val="26"/>
          <w:szCs w:val="26"/>
        </w:rPr>
        <w:t xml:space="preserve"> моральной и волевой подготовки.</w:t>
      </w:r>
    </w:p>
    <w:p w:rsidR="00F216EC" w:rsidRPr="007C0F30" w:rsidRDefault="00F216EC" w:rsidP="007C0F30">
      <w:pPr>
        <w:spacing w:line="240" w:lineRule="auto"/>
        <w:jc w:val="both"/>
        <w:rPr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Важнейшим средством и методом всей подготовки являются игры и игровые упражнения, выполняемые в условиях приближенных к игре. Однако в отдельные дни недели соревновательного периода нужно включать также дополнительные тренировочные занятия, направленные на поддержание общей выносливости. В группах старшего возраста, при увеличении продолжительности соревновательного периода, необходимо в большей степени расширять объем средств общей подготовки путем включения промежуточных мезоциклов (три-шесть недель), которые в общих чертах повторяют структуру подготовительного периода.</w:t>
      </w:r>
    </w:p>
    <w:p w:rsidR="00E7120B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ab/>
        <w:t xml:space="preserve">В </w:t>
      </w:r>
      <w:r w:rsidRPr="007C0F30">
        <w:rPr>
          <w:rStyle w:val="11"/>
          <w:sz w:val="26"/>
          <w:szCs w:val="26"/>
          <w:lang w:val="ru-RU"/>
        </w:rPr>
        <w:t xml:space="preserve">воспитательной работе и </w:t>
      </w:r>
      <w:r w:rsidRPr="007C0F30">
        <w:rPr>
          <w:rStyle w:val="11"/>
          <w:sz w:val="26"/>
          <w:szCs w:val="26"/>
        </w:rPr>
        <w:t>психологической подготовке акцентируется внимание на развитие волевых качеств, связанных с непосредственным участием в соревнованиях, на проявление воли к победе, выдержки, смелости и решительности в игровых действиях, на преодоление неуверенности, боязни действовать решительно и активно в наиболее ответственные моменты игры.</w:t>
      </w:r>
    </w:p>
    <w:p w:rsidR="00F216EC" w:rsidRPr="007C0F30" w:rsidRDefault="00F216EC" w:rsidP="007C0F30">
      <w:pPr>
        <w:spacing w:line="240" w:lineRule="auto"/>
        <w:jc w:val="both"/>
        <w:rPr>
          <w:rStyle w:val="11"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Этапы спортивной подготовки</w:t>
      </w:r>
    </w:p>
    <w:p w:rsidR="00E7120B" w:rsidRDefault="00E7120B" w:rsidP="007C0F30">
      <w:pPr>
        <w:spacing w:line="240" w:lineRule="auto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Этап начальной подготовки</w:t>
      </w:r>
    </w:p>
    <w:p w:rsidR="00F216EC" w:rsidRPr="007C0F30" w:rsidRDefault="00F216EC" w:rsidP="007C0F30">
      <w:pPr>
        <w:spacing w:line="240" w:lineRule="auto"/>
        <w:jc w:val="both"/>
        <w:rPr>
          <w:b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u w:val="single"/>
        </w:rPr>
      </w:pPr>
      <w:r w:rsidRPr="007C0F30">
        <w:rPr>
          <w:sz w:val="26"/>
          <w:szCs w:val="26"/>
          <w:u w:val="single"/>
        </w:rPr>
        <w:t>Основные задачи этапа: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1) укрепление здоровья и всестороннее физическое развитие подростков;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2) постепенный переход к целенаправленной подготовке  в избранном виде спорта;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3) изучение основ техники мини-футбола;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4) обучение индивидуальной и групповой тактики игры;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5) приобретение разносторонней физической подготовленности на основе занятий различными видами спорта;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5) отбор перспективных юных спортсменов для дальнейших занятий мини-футболом;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6) привитие стойкого интереса к занятиям спортом;</w:t>
      </w:r>
    </w:p>
    <w:p w:rsidR="00E7120B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7) </w:t>
      </w:r>
      <w:proofErr w:type="gramStart"/>
      <w:r w:rsidR="00F9397A" w:rsidRPr="007C0F30">
        <w:rPr>
          <w:sz w:val="26"/>
          <w:szCs w:val="26"/>
        </w:rPr>
        <w:t>воспитание</w:t>
      </w:r>
      <w:proofErr w:type="gramEnd"/>
      <w:r w:rsidR="00F9397A" w:rsidRPr="007C0F30">
        <w:rPr>
          <w:sz w:val="26"/>
          <w:szCs w:val="26"/>
        </w:rPr>
        <w:t xml:space="preserve"> спортивного</w:t>
      </w:r>
      <w:r w:rsidRPr="007C0F30">
        <w:rPr>
          <w:sz w:val="26"/>
          <w:szCs w:val="26"/>
        </w:rPr>
        <w:t xml:space="preserve"> характера.</w:t>
      </w:r>
    </w:p>
    <w:p w:rsidR="00F216EC" w:rsidRPr="007C0F30" w:rsidRDefault="00F216EC" w:rsidP="007C0F30">
      <w:pPr>
        <w:spacing w:line="240" w:lineRule="auto"/>
        <w:jc w:val="both"/>
        <w:rPr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  <w:u w:val="single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sz w:val="26"/>
          <w:szCs w:val="26"/>
          <w:u w:val="single"/>
        </w:rPr>
        <w:t>Основные средства:</w:t>
      </w:r>
    </w:p>
    <w:p w:rsidR="00E7120B" w:rsidRPr="007C0F30" w:rsidRDefault="00E7120B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подвижные игры и игровые упражнения;</w:t>
      </w:r>
    </w:p>
    <w:p w:rsidR="00E7120B" w:rsidRPr="007C0F30" w:rsidRDefault="00E7120B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общеразвивающие упражнения;</w:t>
      </w:r>
    </w:p>
    <w:p w:rsidR="00E7120B" w:rsidRPr="007C0F30" w:rsidRDefault="00E7120B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элементы акробатики и самостраховки;</w:t>
      </w:r>
    </w:p>
    <w:p w:rsidR="00E7120B" w:rsidRPr="007C0F30" w:rsidRDefault="00E7120B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lastRenderedPageBreak/>
        <w:t>комплексы на развитие физических качеств;</w:t>
      </w:r>
    </w:p>
    <w:p w:rsidR="00E7120B" w:rsidRDefault="00E7120B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 xml:space="preserve">упражнения для освоения </w:t>
      </w:r>
      <w:r w:rsidR="00F80A14" w:rsidRPr="007C0F30">
        <w:rPr>
          <w:sz w:val="26"/>
          <w:szCs w:val="26"/>
          <w:lang w:val="ru-RU"/>
        </w:rPr>
        <w:t>техники игры</w:t>
      </w:r>
      <w:r w:rsidRPr="007C0F30">
        <w:rPr>
          <w:sz w:val="26"/>
          <w:szCs w:val="26"/>
          <w:lang w:val="ru-RU"/>
        </w:rPr>
        <w:t xml:space="preserve"> в мини-футбол.</w:t>
      </w:r>
    </w:p>
    <w:p w:rsidR="00F216EC" w:rsidRPr="007C0F30" w:rsidRDefault="00F216EC" w:rsidP="007C0F30">
      <w:pPr>
        <w:numPr>
          <w:ilvl w:val="0"/>
          <w:numId w:val="4"/>
        </w:numPr>
        <w:tabs>
          <w:tab w:val="left" w:pos="0"/>
        </w:tabs>
        <w:spacing w:line="240" w:lineRule="auto"/>
        <w:jc w:val="both"/>
        <w:rPr>
          <w:sz w:val="26"/>
          <w:szCs w:val="26"/>
          <w:lang w:val="ru-RU"/>
        </w:rPr>
      </w:pPr>
    </w:p>
    <w:p w:rsidR="00E7120B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Основные методы выполнения упражнений</w:t>
      </w:r>
      <w:r w:rsidRPr="007C0F30">
        <w:rPr>
          <w:rStyle w:val="11"/>
          <w:sz w:val="26"/>
          <w:szCs w:val="26"/>
        </w:rPr>
        <w:t>: игровой, повторный, равномерный, круговой, контрольный, соревновательный.</w:t>
      </w:r>
    </w:p>
    <w:p w:rsidR="00F216EC" w:rsidRDefault="00F216EC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  <w:u w:val="single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sz w:val="26"/>
          <w:szCs w:val="26"/>
          <w:u w:val="single"/>
        </w:rPr>
        <w:t>Основные направления тренировки: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Этап НП один из наиболее важных, так как именно на этом этапе закладывается основа дальнейшего овладения спортивным мастерством. На этапе НП целесообразно 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 (в виде тренировочных заданий) с учетом подготовки спортсмена. Тем самым достигается единство общей и специальной подготовки.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На этапе НП нецелесообразно учитывать периоды тренировки (подготовительный, соревновательный и т.д.), так как сам этап начальной подготовки является своеобразным подготовительным периодом в общей цепи многолетней подготовки спортсмена.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sz w:val="26"/>
          <w:szCs w:val="26"/>
          <w:u w:val="single"/>
        </w:rPr>
        <w:t>Особенности обучения.</w:t>
      </w:r>
      <w:r w:rsidRPr="007C0F30">
        <w:rPr>
          <w:rStyle w:val="11"/>
          <w:sz w:val="26"/>
          <w:szCs w:val="26"/>
        </w:rPr>
        <w:t xml:space="preserve"> Двигательные навыки у юных футболистов  должны формироваться параллельно с развитием физических качеств, необходимых для достижения успеха. С самого начала занятий необходимо  овладевать основами техники целостного упражнения, а не отдельных его частей. Обучение основам техники целесообразно проводить в облегченных условиях.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Одной из задач занятий на первом году является овладение основами техники избранного вида спорта.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Эффективность обучения упражнениям находится в прямой зависимости от уровня развития физических качеств детей и подростков. Применение на начальном этапе занятий спортом в значительном объеме упражнений скоростно-силового характера, направленных на развитие быстроты и силы, способствует более успешному формированию и закреплению двигательных навыков.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sz w:val="26"/>
          <w:szCs w:val="26"/>
          <w:u w:val="single"/>
        </w:rPr>
        <w:t>Методика контроля.</w:t>
      </w:r>
      <w:r w:rsidRPr="007C0F30">
        <w:rPr>
          <w:rStyle w:val="11"/>
          <w:sz w:val="26"/>
          <w:szCs w:val="26"/>
        </w:rPr>
        <w:t xml:space="preserve"> Контроль на этапе НП используется для оценки степени достижения цели и решения поставленных задач. Он должен быть комплексным, проводиться регулярно и своевременно, основываться на объективных и количественных критериях, контроль эффективности технической подготовки осуществляется тренером.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Контроль за эффективностью физической подготовки проверяется с помощью специальных контрольно-переводных нормативов по годам обучения, которые представлены тестами, характеризующими уровень развития физических качеств.</w:t>
      </w:r>
    </w:p>
    <w:p w:rsidR="00785777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ab/>
      </w:r>
      <w:r w:rsidRPr="007C0F30">
        <w:rPr>
          <w:rStyle w:val="11"/>
          <w:sz w:val="26"/>
          <w:szCs w:val="26"/>
          <w:u w:val="single"/>
        </w:rPr>
        <w:t>Участие в соревнованиях.</w:t>
      </w:r>
      <w:r w:rsidRPr="007C0F30">
        <w:rPr>
          <w:rStyle w:val="11"/>
          <w:sz w:val="26"/>
          <w:szCs w:val="26"/>
        </w:rPr>
        <w:t xml:space="preserve"> Невозможно достигнуть в будущем высоких стабильных результатов, редко выступая на соревнованиях.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На этапе НП значительно увеличивается число соревновательных упражнений. Особое преимущество отдается игровым соревновательным методам.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Программа соревнований, их периодичность, возраст участников должны строго соответствовать действующим правилам соревнований и доступным нормам нагрузок.</w:t>
      </w:r>
    </w:p>
    <w:p w:rsidR="00E7120B" w:rsidRPr="007C0F30" w:rsidRDefault="00E7120B" w:rsidP="007C0F30">
      <w:pPr>
        <w:spacing w:line="240" w:lineRule="auto"/>
        <w:rPr>
          <w:rStyle w:val="11"/>
          <w:b/>
          <w:sz w:val="26"/>
          <w:szCs w:val="26"/>
          <w:lang w:val="ru-RU"/>
        </w:rPr>
      </w:pPr>
      <w:r w:rsidRPr="007C0F30">
        <w:rPr>
          <w:rStyle w:val="11"/>
          <w:b/>
          <w:sz w:val="26"/>
          <w:szCs w:val="26"/>
          <w:lang w:val="ru-RU"/>
        </w:rPr>
        <w:t>Т</w:t>
      </w:r>
      <w:r w:rsidRPr="007C0F30">
        <w:rPr>
          <w:rStyle w:val="11"/>
          <w:b/>
          <w:sz w:val="26"/>
          <w:szCs w:val="26"/>
        </w:rPr>
        <w:t>ренировочный этап</w:t>
      </w:r>
      <w:r w:rsidRPr="007C0F30">
        <w:rPr>
          <w:rStyle w:val="11"/>
          <w:b/>
          <w:sz w:val="26"/>
          <w:szCs w:val="26"/>
          <w:lang w:val="ru-RU"/>
        </w:rPr>
        <w:t xml:space="preserve"> (эт</w:t>
      </w:r>
      <w:r w:rsidR="0055634C" w:rsidRPr="007C0F30">
        <w:rPr>
          <w:rStyle w:val="11"/>
          <w:b/>
          <w:sz w:val="26"/>
          <w:szCs w:val="26"/>
          <w:lang w:val="ru-RU"/>
        </w:rPr>
        <w:t>ап спортивной специализации</w:t>
      </w:r>
      <w:r w:rsidRPr="007C0F30">
        <w:rPr>
          <w:rStyle w:val="11"/>
          <w:b/>
          <w:sz w:val="26"/>
          <w:szCs w:val="26"/>
          <w:lang w:val="ru-RU"/>
        </w:rPr>
        <w:t>)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lastRenderedPageBreak/>
        <w:t>Основная цель тренировки:</w:t>
      </w:r>
      <w:r w:rsidRPr="007C0F30">
        <w:rPr>
          <w:rStyle w:val="11"/>
          <w:sz w:val="26"/>
          <w:szCs w:val="26"/>
        </w:rPr>
        <w:t xml:space="preserve"> углубленное овладение технико-тактическим</w:t>
      </w:r>
      <w:r w:rsidRPr="007C0F30">
        <w:rPr>
          <w:rStyle w:val="11"/>
          <w:sz w:val="26"/>
          <w:szCs w:val="26"/>
          <w:lang w:val="ru-RU"/>
        </w:rPr>
        <w:t>и</w:t>
      </w:r>
      <w:r w:rsidRPr="007C0F30">
        <w:rPr>
          <w:rStyle w:val="11"/>
          <w:sz w:val="26"/>
          <w:szCs w:val="26"/>
        </w:rPr>
        <w:t xml:space="preserve"> </w:t>
      </w:r>
      <w:r w:rsidR="00F80A14" w:rsidRPr="007C0F30">
        <w:rPr>
          <w:rStyle w:val="11"/>
          <w:sz w:val="26"/>
          <w:szCs w:val="26"/>
        </w:rPr>
        <w:t>навыками мини</w:t>
      </w:r>
      <w:r w:rsidRPr="007C0F30">
        <w:rPr>
          <w:rStyle w:val="11"/>
          <w:sz w:val="26"/>
          <w:szCs w:val="26"/>
        </w:rPr>
        <w:t>-футбола.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u w:val="single"/>
        </w:rPr>
      </w:pPr>
      <w:r w:rsidRPr="007C0F30">
        <w:rPr>
          <w:sz w:val="26"/>
          <w:szCs w:val="26"/>
          <w:u w:val="single"/>
        </w:rPr>
        <w:t>Основные задачи: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1) укрепление здоровья и всестороннее физическое развитие подростков;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2) улучшение скоростно-силовой подготовки спортсменов с учетом формирования основных навыков;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3) создание устойчивого интереса к занятиям мини-футболом;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4) обучение и совершенствование технических приемов, тактике игры в мини-футбол;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5) постепенное подведение спортсмена к более высокому уровню тренировочных нагрузок;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6) </w:t>
      </w:r>
      <w:r w:rsidR="00F80A14" w:rsidRPr="007C0F30">
        <w:rPr>
          <w:sz w:val="26"/>
          <w:szCs w:val="26"/>
        </w:rPr>
        <w:t>Приобретение</w:t>
      </w:r>
      <w:r w:rsidRPr="007C0F30">
        <w:rPr>
          <w:sz w:val="26"/>
          <w:szCs w:val="26"/>
        </w:rPr>
        <w:t xml:space="preserve"> соревновательного опыта.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  <w:u w:val="single"/>
        </w:rPr>
      </w:pPr>
      <w:r w:rsidRPr="007C0F30">
        <w:rPr>
          <w:rStyle w:val="11"/>
          <w:sz w:val="26"/>
          <w:szCs w:val="26"/>
          <w:u w:val="single"/>
        </w:rPr>
        <w:t>Основные средства тренировки: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общеразвивающие упражнения;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комплексы специально подготовительных упражнений;</w:t>
      </w:r>
    </w:p>
    <w:p w:rsidR="00E7120B" w:rsidRPr="007C0F30" w:rsidRDefault="00E7120B" w:rsidP="007C0F30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упражнения </w:t>
      </w:r>
      <w:r w:rsidRPr="007C0F30">
        <w:rPr>
          <w:rStyle w:val="11"/>
          <w:sz w:val="26"/>
          <w:szCs w:val="26"/>
          <w:lang w:val="ru-RU"/>
        </w:rPr>
        <w:t xml:space="preserve">с отягощением, </w:t>
      </w:r>
      <w:r w:rsidRPr="007C0F30">
        <w:rPr>
          <w:rStyle w:val="11"/>
          <w:sz w:val="26"/>
          <w:szCs w:val="26"/>
        </w:rPr>
        <w:t>со штангой (вес штанги 30% от собственного веса);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</w:t>
      </w:r>
      <w:r w:rsidR="00F80A14" w:rsidRPr="007C0F30">
        <w:rPr>
          <w:sz w:val="26"/>
          <w:szCs w:val="26"/>
        </w:rPr>
        <w:t>Подвижные</w:t>
      </w:r>
      <w:r w:rsidRPr="007C0F30">
        <w:rPr>
          <w:sz w:val="26"/>
          <w:szCs w:val="26"/>
        </w:rPr>
        <w:t xml:space="preserve"> и спортивные игры.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Методы выполнения упражнений:</w:t>
      </w:r>
      <w:r w:rsidRPr="007C0F30">
        <w:rPr>
          <w:rStyle w:val="11"/>
          <w:sz w:val="26"/>
          <w:szCs w:val="26"/>
        </w:rPr>
        <w:t xml:space="preserve"> повторный, переменный, повторно-переменный, круговой, игровой, контрольный, соревновательный.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Основные направления тренировки</w:t>
      </w:r>
      <w:r w:rsidRPr="007C0F30">
        <w:rPr>
          <w:rStyle w:val="11"/>
          <w:sz w:val="26"/>
          <w:szCs w:val="26"/>
        </w:rPr>
        <w:t xml:space="preserve">. 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Этап углубленной спортивной подготовки является базовым для окончательного выбора будущей специализации. Поэтому физическая подготовка на этом этапе становится более целенаправленной. </w:t>
      </w:r>
      <w:r w:rsidRPr="007C0F30">
        <w:rPr>
          <w:rStyle w:val="11"/>
          <w:sz w:val="26"/>
          <w:szCs w:val="26"/>
          <w:lang w:val="ru-RU"/>
        </w:rPr>
        <w:t>Т</w:t>
      </w:r>
      <w:r w:rsidRPr="007C0F30">
        <w:rPr>
          <w:rStyle w:val="11"/>
          <w:sz w:val="26"/>
          <w:szCs w:val="26"/>
        </w:rPr>
        <w:t>ренировочный этап характеризуется неуклонным повышением объема и интенсивности тренировочных нагрузок, более специализированной работой. Значительно увеличивается удельный вес специальной физической, технической, и тактической подготовки. Тренировочный процесс приобретает черты углубленной спортивной специализации.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На данном этапе в большей степени увеличивается объем средств скоростно-силовой подготовки и специальной выносливости. Развивать скоростно-силовые качества различных мышечных групп целесообразно путем локального воздействия, т.е. применяя в тренировочном процессе специально подобранные комплексы или тренажерные устройства. Применяя тренажерные устройства, следует учитывать: величину отягощения; интенсивность выполнения упражнения; количество повторений в каждом подходе; интервалы отдыха между упражнениями.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Методика контроля</w:t>
      </w:r>
      <w:r w:rsidRPr="007C0F30">
        <w:rPr>
          <w:rStyle w:val="11"/>
          <w:sz w:val="26"/>
          <w:szCs w:val="26"/>
        </w:rPr>
        <w:t>. Как и на всех этапах подготовки, контроль должен быть комплексным. Система контроля на тренировочном этапе должна быть тесно связана с системой планирования процесса подготовки юных хоккеистов. Она включает основные виды контроля: текущий, этапный и в условиях соревнований.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Педагогический контроль применяется </w:t>
      </w:r>
      <w:r w:rsidRPr="007C0F30">
        <w:rPr>
          <w:rStyle w:val="11"/>
          <w:sz w:val="26"/>
          <w:szCs w:val="26"/>
          <w:lang w:val="ru-RU"/>
        </w:rPr>
        <w:t>о</w:t>
      </w:r>
      <w:r w:rsidRPr="007C0F30">
        <w:rPr>
          <w:rStyle w:val="11"/>
          <w:sz w:val="26"/>
          <w:szCs w:val="26"/>
        </w:rPr>
        <w:t>предел</w:t>
      </w:r>
      <w:r w:rsidRPr="007C0F30">
        <w:rPr>
          <w:rStyle w:val="11"/>
          <w:sz w:val="26"/>
          <w:szCs w:val="26"/>
          <w:lang w:val="ru-RU"/>
        </w:rPr>
        <w:t>ения</w:t>
      </w:r>
      <w:r w:rsidRPr="007C0F30">
        <w:rPr>
          <w:rStyle w:val="11"/>
          <w:sz w:val="26"/>
          <w:szCs w:val="26"/>
        </w:rPr>
        <w:t xml:space="preserve"> эффективност</w:t>
      </w:r>
      <w:r w:rsidRPr="007C0F30">
        <w:rPr>
          <w:rStyle w:val="11"/>
          <w:sz w:val="26"/>
          <w:szCs w:val="26"/>
          <w:lang w:val="ru-RU"/>
        </w:rPr>
        <w:t>и</w:t>
      </w:r>
      <w:r w:rsidRPr="007C0F30">
        <w:rPr>
          <w:rStyle w:val="11"/>
          <w:sz w:val="26"/>
          <w:szCs w:val="26"/>
        </w:rPr>
        <w:t xml:space="preserve"> технической, физической, тактической и интегральной подготовленности юных футболистов.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Участие в соревнованиях</w:t>
      </w:r>
      <w:r w:rsidRPr="007C0F30">
        <w:rPr>
          <w:rStyle w:val="11"/>
          <w:sz w:val="26"/>
          <w:szCs w:val="26"/>
        </w:rPr>
        <w:t xml:space="preserve"> зависит от уровня подготовленности футболистов, календаря соревнований, выполнения разрядных требований.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sz w:val="26"/>
          <w:szCs w:val="26"/>
          <w:lang w:val="ru-RU"/>
        </w:rPr>
      </w:pPr>
      <w:r w:rsidRPr="007C0F30">
        <w:rPr>
          <w:rStyle w:val="11"/>
          <w:b/>
          <w:sz w:val="26"/>
          <w:szCs w:val="26"/>
          <w:lang w:val="ru-RU"/>
        </w:rPr>
        <w:t>Этап совершенствования спортивного мастерства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u w:val="single"/>
        </w:rPr>
      </w:pPr>
      <w:r w:rsidRPr="007C0F30">
        <w:rPr>
          <w:sz w:val="26"/>
          <w:szCs w:val="26"/>
          <w:u w:val="single"/>
        </w:rPr>
        <w:t>Основные задачи: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1) </w:t>
      </w:r>
      <w:r w:rsidRPr="007C0F30">
        <w:rPr>
          <w:sz w:val="26"/>
          <w:szCs w:val="26"/>
          <w:lang w:val="ru-RU"/>
        </w:rPr>
        <w:t>совершенствование</w:t>
      </w:r>
      <w:r w:rsidRPr="007C0F30">
        <w:rPr>
          <w:sz w:val="26"/>
          <w:szCs w:val="26"/>
        </w:rPr>
        <w:t>у</w:t>
      </w:r>
      <w:r w:rsidRPr="007C0F30">
        <w:rPr>
          <w:sz w:val="26"/>
          <w:szCs w:val="26"/>
          <w:lang w:val="ru-RU"/>
        </w:rPr>
        <w:t xml:space="preserve"> специальных физических качеств, повышение специальной подготовленности футболистов до уровня модельных требований команд высокой квалификации;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</w:rPr>
        <w:t xml:space="preserve">2) </w:t>
      </w:r>
      <w:r w:rsidRPr="007C0F30">
        <w:rPr>
          <w:sz w:val="26"/>
          <w:szCs w:val="26"/>
          <w:lang w:val="ru-RU"/>
        </w:rPr>
        <w:t>дальнейшее совершенствование техники игры, повышение её вариативности , точности, стабильности и устойчивости к сбивающим факторам. Индивидуализация техники;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 xml:space="preserve">         </w:t>
      </w:r>
      <w:r w:rsidRPr="007C0F30">
        <w:rPr>
          <w:sz w:val="26"/>
          <w:szCs w:val="26"/>
        </w:rPr>
        <w:t xml:space="preserve">3) </w:t>
      </w:r>
      <w:r w:rsidR="00F80A14" w:rsidRPr="007C0F30">
        <w:rPr>
          <w:sz w:val="26"/>
          <w:szCs w:val="26"/>
          <w:lang w:val="ru-RU"/>
        </w:rPr>
        <w:t>Прочное</w:t>
      </w:r>
      <w:r w:rsidRPr="007C0F30">
        <w:rPr>
          <w:sz w:val="26"/>
          <w:szCs w:val="26"/>
          <w:lang w:val="ru-RU"/>
        </w:rPr>
        <w:t xml:space="preserve"> овладение основами индивидуальной, групповой и командной тактики мини-футбола. Совершенствование тактических комбинаций и связок;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</w:rPr>
        <w:t xml:space="preserve">4) </w:t>
      </w:r>
      <w:r w:rsidRPr="007C0F30">
        <w:rPr>
          <w:sz w:val="26"/>
          <w:szCs w:val="26"/>
          <w:lang w:val="ru-RU"/>
        </w:rPr>
        <w:t>Индивидуализация подготовки в соответствии с игровым амплуа при сохранении высокого уровня универсальной подготовки;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5) </w:t>
      </w:r>
      <w:r w:rsidRPr="007C0F30">
        <w:rPr>
          <w:sz w:val="26"/>
          <w:szCs w:val="26"/>
          <w:lang w:val="ru-RU"/>
        </w:rPr>
        <w:t>достижение стабильности и надёжности в сложных условиях соревновательной борьбы;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</w:rPr>
        <w:t xml:space="preserve">6) </w:t>
      </w:r>
      <w:r w:rsidRPr="007C0F30">
        <w:rPr>
          <w:sz w:val="26"/>
          <w:szCs w:val="26"/>
          <w:lang w:val="ru-RU"/>
        </w:rPr>
        <w:t xml:space="preserve">дальнейшее </w:t>
      </w:r>
      <w:r w:rsidRPr="007C0F30">
        <w:rPr>
          <w:sz w:val="26"/>
          <w:szCs w:val="26"/>
        </w:rPr>
        <w:t>приобретение соревновательного опыта</w:t>
      </w:r>
      <w:r w:rsidRPr="007C0F30">
        <w:rPr>
          <w:sz w:val="26"/>
          <w:szCs w:val="26"/>
          <w:lang w:val="ru-RU"/>
        </w:rPr>
        <w:t xml:space="preserve"> в соревнованиях различного ранга;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>7) достижение спортвных результатов, характерных для зоны первых больших успехов (выполнение нормативов КМС)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  <w:u w:val="single"/>
        </w:rPr>
      </w:pPr>
      <w:r w:rsidRPr="007C0F30">
        <w:rPr>
          <w:rStyle w:val="11"/>
          <w:sz w:val="26"/>
          <w:szCs w:val="26"/>
          <w:u w:val="single"/>
        </w:rPr>
        <w:t>Основные средства тренировки: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общеразвивающие упражнения;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</w:t>
      </w:r>
      <w:r w:rsidRPr="007C0F30">
        <w:rPr>
          <w:sz w:val="26"/>
          <w:szCs w:val="26"/>
        </w:rPr>
        <w:t>комплексы специально подготовительных упражнений;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упражнения для повышения уровня специальной физической подготовленности с акцентом на развитие скоростно-силовых качеств и специальной выносливости;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упражнения по освоению и совершенствованию внутрикомандных взаимодействий; </w:t>
      </w:r>
    </w:p>
    <w:p w:rsidR="00E7120B" w:rsidRPr="007C0F30" w:rsidRDefault="00E7120B" w:rsidP="007C0F30">
      <w:pPr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</w:t>
      </w:r>
      <w:proofErr w:type="gramStart"/>
      <w:r w:rsidRPr="007C0F30">
        <w:rPr>
          <w:sz w:val="26"/>
          <w:szCs w:val="26"/>
        </w:rPr>
        <w:t>подвижные</w:t>
      </w:r>
      <w:proofErr w:type="gramEnd"/>
      <w:r w:rsidRPr="007C0F30">
        <w:rPr>
          <w:sz w:val="26"/>
          <w:szCs w:val="26"/>
        </w:rPr>
        <w:t xml:space="preserve"> и спортивные игры.</w:t>
      </w:r>
    </w:p>
    <w:p w:rsidR="0055634C" w:rsidRPr="007C0F30" w:rsidRDefault="0055634C" w:rsidP="007C0F30">
      <w:pPr>
        <w:spacing w:line="240" w:lineRule="auto"/>
        <w:jc w:val="both"/>
        <w:rPr>
          <w:sz w:val="26"/>
          <w:szCs w:val="26"/>
        </w:rPr>
      </w:pPr>
    </w:p>
    <w:p w:rsidR="00E7120B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Методы выполнения упражнений:</w:t>
      </w:r>
      <w:r w:rsidRPr="007C0F30">
        <w:rPr>
          <w:rStyle w:val="11"/>
          <w:sz w:val="26"/>
          <w:szCs w:val="26"/>
        </w:rPr>
        <w:t xml:space="preserve"> повторный, переменный, повторно-переменный, круговой, игровой, контрольный, соревновательный.</w:t>
      </w:r>
    </w:p>
    <w:p w:rsidR="00F216EC" w:rsidRPr="007C0F30" w:rsidRDefault="00F216EC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Основные направления тренировки</w:t>
      </w:r>
      <w:r w:rsidRPr="007C0F30">
        <w:rPr>
          <w:rStyle w:val="11"/>
          <w:sz w:val="26"/>
          <w:szCs w:val="26"/>
        </w:rPr>
        <w:t xml:space="preserve">. Этап </w:t>
      </w:r>
      <w:r w:rsidRPr="007C0F30">
        <w:rPr>
          <w:rStyle w:val="11"/>
          <w:sz w:val="26"/>
          <w:szCs w:val="26"/>
          <w:lang w:val="ru-RU"/>
        </w:rPr>
        <w:t xml:space="preserve">совершенствования спортивного мастерства </w:t>
      </w:r>
      <w:r w:rsidRPr="007C0F30">
        <w:rPr>
          <w:rStyle w:val="11"/>
          <w:sz w:val="26"/>
          <w:szCs w:val="26"/>
        </w:rPr>
        <w:t xml:space="preserve"> характеризуется неуклонным повышением объема и интенсивности тренировочных нагрузок, более специализированной работой.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Значительно увеличивается удельный вес специальной физической, технической, и тактической подготовки. Тренировочный процесс приобретает черты углубленной спортивной специализации.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На данном этапе в большей степени увеличивается объем средств скоростно-силовой подготовки и специальной выносливости. Развивать скоростно-силовые качества различных мышечных групп целесообразно путем локального воздействия, т.е. применяя в тренировочном процессе специально подобранные комплексы или тренажерные устройства. Применяя тренажерные устройства, следует учитывать: величину отягощения; интенсивность выполнения упражнения; количество повторений в каждом подходе; интервалы отдыха между упражнениями.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Методика контроля</w:t>
      </w:r>
      <w:r w:rsidRPr="007C0F30">
        <w:rPr>
          <w:rStyle w:val="11"/>
          <w:sz w:val="26"/>
          <w:szCs w:val="26"/>
        </w:rPr>
        <w:t xml:space="preserve">. Как и на всех этапах подготовки, контроль должен быть </w:t>
      </w:r>
      <w:r w:rsidRPr="007C0F30">
        <w:rPr>
          <w:rStyle w:val="11"/>
          <w:sz w:val="26"/>
          <w:szCs w:val="26"/>
        </w:rPr>
        <w:lastRenderedPageBreak/>
        <w:t xml:space="preserve">комплексным. Система контроля на </w:t>
      </w:r>
      <w:r w:rsidRPr="007C0F30">
        <w:rPr>
          <w:rStyle w:val="11"/>
          <w:sz w:val="26"/>
          <w:szCs w:val="26"/>
          <w:lang w:val="ru-RU"/>
        </w:rPr>
        <w:t>этапе совершенствования спортивного мастерства</w:t>
      </w:r>
      <w:r w:rsidRPr="007C0F30">
        <w:rPr>
          <w:rStyle w:val="11"/>
          <w:sz w:val="26"/>
          <w:szCs w:val="26"/>
        </w:rPr>
        <w:t xml:space="preserve"> должна быть тесно связана с системой планирования процесса подготовки юных футболистов. Она включает основные виды контроля: текущий, этапный и в условиях соревнований.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 Педагогический контроль применяется </w:t>
      </w:r>
      <w:r w:rsidRPr="007C0F30">
        <w:rPr>
          <w:rStyle w:val="11"/>
          <w:sz w:val="26"/>
          <w:szCs w:val="26"/>
          <w:lang w:val="ru-RU"/>
        </w:rPr>
        <w:t>о</w:t>
      </w:r>
      <w:r w:rsidRPr="007C0F30">
        <w:rPr>
          <w:rStyle w:val="11"/>
          <w:sz w:val="26"/>
          <w:szCs w:val="26"/>
        </w:rPr>
        <w:t>предел</w:t>
      </w:r>
      <w:r w:rsidRPr="007C0F30">
        <w:rPr>
          <w:rStyle w:val="11"/>
          <w:sz w:val="26"/>
          <w:szCs w:val="26"/>
          <w:lang w:val="ru-RU"/>
        </w:rPr>
        <w:t>ения</w:t>
      </w:r>
      <w:r w:rsidRPr="007C0F30">
        <w:rPr>
          <w:rStyle w:val="11"/>
          <w:sz w:val="26"/>
          <w:szCs w:val="26"/>
        </w:rPr>
        <w:t xml:space="preserve"> эффективност</w:t>
      </w:r>
      <w:r w:rsidRPr="007C0F30">
        <w:rPr>
          <w:rStyle w:val="11"/>
          <w:sz w:val="26"/>
          <w:szCs w:val="26"/>
          <w:lang w:val="ru-RU"/>
        </w:rPr>
        <w:t>и</w:t>
      </w:r>
      <w:r w:rsidRPr="007C0F30">
        <w:rPr>
          <w:rStyle w:val="11"/>
          <w:sz w:val="26"/>
          <w:szCs w:val="26"/>
        </w:rPr>
        <w:t xml:space="preserve"> технической, физической, тактической подготовленности юных футболистов.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u w:val="single"/>
        </w:rPr>
        <w:t>Участие в соревнованиях</w:t>
      </w:r>
      <w:r w:rsidRPr="007C0F30">
        <w:rPr>
          <w:rStyle w:val="11"/>
          <w:sz w:val="26"/>
          <w:szCs w:val="26"/>
        </w:rPr>
        <w:t xml:space="preserve"> зависит от уровня подготовленности спортсмена, календаря соревнований, выполнения разрядных требований. </w:t>
      </w:r>
    </w:p>
    <w:p w:rsidR="00E7120B" w:rsidRPr="007C0F30" w:rsidRDefault="00E7120B" w:rsidP="007C0F30">
      <w:pPr>
        <w:spacing w:line="240" w:lineRule="auto"/>
        <w:ind w:firstLine="708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>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Основными критериями по приему являются: способности к занятиям мини-футболом, состояние здоровья, трудолюбие, дисциплинированность. Программный материал для всех групп занимающихся распределен в соответствии с возрастными особенностями игроков, их общей физической и спортивной подготовленностью и рассчитан на творческий подход со стороны тренеров – преподавателей к его освоению.</w:t>
      </w:r>
    </w:p>
    <w:p w:rsidR="00785777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Занятия по теоретической подготовке могут проходить как часть комплексного урока и как самостоятельный урок. На теоретических занятиях следует широко применять наглядные пособия. Целесообразно проводить просмотры и разборы тренировочных занятий и игр команд более высоких по классу.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В конце занятий учащимся необходимо рекомендовать специальную литературу для самостоятельного изучения.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</w:r>
      <w:r w:rsidRPr="007C0F30">
        <w:rPr>
          <w:sz w:val="26"/>
          <w:szCs w:val="26"/>
          <w:shd w:val="clear" w:color="auto" w:fill="FFFFFF"/>
        </w:rPr>
        <w:t>Учебный материал по общей физической подготовке в программе представлен без разделения по годам обучения, что дает возможность тренерам</w:t>
      </w:r>
      <w:r w:rsidRPr="007C0F30">
        <w:rPr>
          <w:sz w:val="26"/>
          <w:szCs w:val="26"/>
          <w:shd w:val="clear" w:color="auto" w:fill="FFFF00"/>
        </w:rPr>
        <w:t xml:space="preserve"> </w:t>
      </w:r>
      <w:r w:rsidRPr="007C0F30">
        <w:rPr>
          <w:sz w:val="26"/>
          <w:szCs w:val="26"/>
        </w:rPr>
        <w:t>самостоятельно планировать прохождение этих разделов программы, сообразуясь с конкретными задачами подготовки и уровнем подготовленности учащихся.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Учебный материал по специальной подготовке распределен по возрастным периодам с учетом периодов наибольшего благоприятствования в развитии отдельных физических качеств.</w:t>
      </w:r>
    </w:p>
    <w:p w:rsidR="00D96F6C" w:rsidRPr="007C0F30" w:rsidRDefault="00E7120B" w:rsidP="007C0F30">
      <w:pPr>
        <w:spacing w:line="240" w:lineRule="auto"/>
        <w:jc w:val="both"/>
        <w:rPr>
          <w:sz w:val="26"/>
          <w:szCs w:val="26"/>
          <w:shd w:val="clear" w:color="auto" w:fill="FFFFFF"/>
        </w:rPr>
      </w:pPr>
      <w:r w:rsidRPr="007C0F30">
        <w:rPr>
          <w:sz w:val="26"/>
          <w:szCs w:val="26"/>
          <w:shd w:val="clear" w:color="auto" w:fill="FFFFFF"/>
        </w:rPr>
        <w:tab/>
        <w:t xml:space="preserve">Наиболее благоприятным возрастом для обучения движениям (образование и закрепление динамических стереотипов) является период до полового созревания. Поэтому очень важно, чтобы именно в этом возрасте юные футболисты освоили возможно больший объем двигательных навыков.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shd w:val="clear" w:color="auto" w:fill="FFFFFF"/>
        </w:rPr>
        <w:t>Развитие мышечной силы в различных возрастах протекает неравномерно. До 13 лет упражнения силовой направленности выполняются главным образом с целью содействия гармоничному развитию организма, образования «мышечного корсета» т.е. мышцы, которые в обычных условиях развиваются слабо (мышцы живота, косные мышцы туловища, мышцы, участвующие в отведении верхних конечностей, приводящие мышцы нижних конечностей, а также группы мышц-сгибателей). В этом возрасте нельзя включать в занятия упражнения, связанные с максимальными и продолжительными мышечными напряжениями (предельная</w:t>
      </w:r>
      <w:r w:rsidRPr="007C0F30">
        <w:rPr>
          <w:sz w:val="26"/>
          <w:szCs w:val="26"/>
        </w:rPr>
        <w:t xml:space="preserve"> величина отягощений не должна превышать 1/</w:t>
      </w:r>
      <w:r w:rsidRPr="007C0F30">
        <w:rPr>
          <w:sz w:val="26"/>
          <w:szCs w:val="26"/>
          <w:lang w:val="ru-RU"/>
        </w:rPr>
        <w:t>4</w:t>
      </w:r>
      <w:r w:rsidRPr="007C0F30">
        <w:rPr>
          <w:sz w:val="26"/>
          <w:szCs w:val="26"/>
        </w:rPr>
        <w:t xml:space="preserve"> веса собственного тела).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В период полового созревания (13-15 лет) происходит значительный прирост силы. При этом, чем выше биологический возраст, тем выше силовые возможности.</w:t>
      </w:r>
      <w:r w:rsidR="0055634C" w:rsidRPr="007C0F30">
        <w:rPr>
          <w:sz w:val="26"/>
          <w:szCs w:val="26"/>
        </w:rPr>
        <w:t xml:space="preserve"> </w:t>
      </w:r>
      <w:r w:rsidRPr="007C0F30">
        <w:rPr>
          <w:sz w:val="26"/>
          <w:szCs w:val="26"/>
        </w:rPr>
        <w:t xml:space="preserve">К 14-15 годам можно применять отягощения с весом </w:t>
      </w:r>
      <w:r w:rsidRPr="007C0F30">
        <w:rPr>
          <w:sz w:val="26"/>
          <w:szCs w:val="26"/>
          <w:lang w:val="ru-RU"/>
        </w:rPr>
        <w:t>30</w:t>
      </w:r>
      <w:r w:rsidRPr="007C0F30">
        <w:rPr>
          <w:sz w:val="26"/>
          <w:szCs w:val="26"/>
        </w:rPr>
        <w:t xml:space="preserve"> % от максимального, избегая </w:t>
      </w:r>
      <w:r w:rsidRPr="007C0F30">
        <w:rPr>
          <w:sz w:val="26"/>
          <w:szCs w:val="26"/>
        </w:rPr>
        <w:lastRenderedPageBreak/>
        <w:t>при этом задержек дыхания и натуживания, предельного количества повторений упражнения.</w:t>
      </w:r>
    </w:p>
    <w:p w:rsidR="00F216EC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В возрасте 15-16 лет упражнения с отягощениями должны иметь скоростно-силовую направленность, т.е. характеризоваться не столько собственно-силовыми проявлениями (статический режим, медленные силовые напряжения), сколько сочетанием силы и быстроты, с акцентом на быстроту.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Воспитание силы в этот период в целом должно быть подчинено совершенствованию скоростно-силовых у предпосылки направленного развития силовых способностей.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Повышенная возбудимость и лабильность нервных процессов в детском возрасте (до 12 лет), является благоприятной предпосылкой для воспитания быстроты двигательной реакции и быстроты движений. Для этого нужно использовать подвижные, спортивные игры, а также разнообразные упражнения, требующие быстрой реакции на заранее обусловленные сигналы, быстрых локальных движений и кратковременных перемещений.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В возрасте 13-15 лет значительное место в составе средств воспитания быстроты занимают скоростно-силовые упражнения типа прыжков, метаний, многоскоков, быстрых спрыгиваний и выпрыгиваний, переменных ускорений в беге (с варьированием, как скоростных характеристик бега, так и внешних условий - в гору и с горы, по различному грунту и т.д.).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Максимальная скорость бега увеличивается в период с 14 до 17 лет. В этом возрасте большое место занимают спортивные игры и повторное преодоление коротких отрезков (20, 30, 40, 50, 60 метров) с максимальной скоростью.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>В процессе воспитания быстроты необходимо сочетать скоростные упражнения с заданиями по расслаблению мышц, в том числе и в процессе выполнения скоростных упражнений.</w:t>
      </w:r>
    </w:p>
    <w:p w:rsidR="00D96F6C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  <w:t xml:space="preserve">Выносливость на различных этапах возрастного развития повышается неравномерно. Увеличение размеров и функциональных возможностей органов и систем организма, обеспечивающих выносливость, происходит в основном до и во время полового созревания (10-16 лет).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В это время, особенно в период полового созревания, эффективность тренировки на общую выносливость значительно выше, чем в последующие годы, когда общая выносливость повышается незначительно.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ab/>
        <w:t xml:space="preserve">Способность к работе в анаэробных гликолитических условиях, типичных для мини-футбола, у детей подростков и частично </w:t>
      </w:r>
      <w:r w:rsidRPr="007C0F30">
        <w:rPr>
          <w:rStyle w:val="11"/>
          <w:sz w:val="26"/>
          <w:szCs w:val="26"/>
          <w:lang w:val="ru-RU"/>
        </w:rPr>
        <w:t xml:space="preserve">у </w:t>
      </w:r>
      <w:r w:rsidRPr="007C0F30">
        <w:rPr>
          <w:rStyle w:val="11"/>
          <w:sz w:val="26"/>
          <w:szCs w:val="26"/>
        </w:rPr>
        <w:t xml:space="preserve">юношей значительно меньше, чем у взрослых.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Поэтому тренировочные занятия анаэробной гликолитической направленности можно давать после предварительного достаточно продолжительного выполнения нагрузок аэробного характера. 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Чем выше биологический возраст футболиста, тем легче он переносит специализированные нагрузки, энергообеспечение которых осуществляется по преимуществу анаэробными процессами.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Систематическое выполнение тренировочных заданий анаэробной направленности целесообразно планировать после периода полового созревания.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</w:r>
      <w:r w:rsidRPr="007C0F30">
        <w:rPr>
          <w:sz w:val="26"/>
          <w:szCs w:val="26"/>
          <w:lang w:val="ru-RU"/>
        </w:rPr>
        <w:t xml:space="preserve">      </w:t>
      </w:r>
      <w:r w:rsidRPr="007C0F30">
        <w:rPr>
          <w:sz w:val="26"/>
          <w:szCs w:val="26"/>
        </w:rPr>
        <w:t>Воспитание гибкости осуществляется с помощью упражнений, выполняемых с большой амплитудой движений (махи руками и ногами, наклоны и вращательные движения туловищем и т.д.)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ab/>
        <w:t>При силовой тренировке юных футболистов необходимо систематически выполнять упражнения на растягивание работавших мышц.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6"/>
          <w:szCs w:val="26"/>
        </w:rPr>
      </w:pPr>
      <w:r w:rsidRPr="007C0F30">
        <w:rPr>
          <w:b/>
          <w:bCs/>
          <w:sz w:val="26"/>
          <w:szCs w:val="26"/>
        </w:rPr>
        <w:t>3.1.1. ТЕОРИЯ И МЕТОДИКА ФИЗИЧЕСКОЙ КУЛЬТУРЫ И СПОРТА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Примерное содержание предметной области для организации теоретических и практических занятий применительно к избранному виду спорта:</w:t>
      </w:r>
    </w:p>
    <w:p w:rsidR="00E7120B" w:rsidRPr="007C0F30" w:rsidRDefault="0055634C" w:rsidP="007C0F30">
      <w:p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        </w:t>
      </w:r>
      <w:r w:rsidR="00E7120B" w:rsidRPr="007C0F30">
        <w:rPr>
          <w:sz w:val="26"/>
          <w:szCs w:val="26"/>
        </w:rPr>
        <w:t>Место и роль физической культуры и спорта в современном обществе.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Физическая культура и спорт. </w:t>
      </w:r>
    </w:p>
    <w:p w:rsidR="00E7120B" w:rsidRPr="007C0F30" w:rsidRDefault="0055634C" w:rsidP="007C0F30">
      <w:p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  <w:lang w:val="ru-RU"/>
        </w:rPr>
        <w:t xml:space="preserve">         </w:t>
      </w:r>
      <w:r w:rsidR="00E7120B" w:rsidRPr="007C0F30">
        <w:rPr>
          <w:sz w:val="26"/>
          <w:szCs w:val="26"/>
        </w:rPr>
        <w:t xml:space="preserve">Значение физической культуры для трудовой деятельности людей и защиты Российского государства.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Органы государственного управления физической культурой и спортом в России.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Физическая культура в системе образования.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Обязательные занятия по физической культуре.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Внеклассная и внешкольная работа по физической культуре.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Общественно-политическое и государственное значение спорта.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Массовая физическая культура и спорт.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Достижения российских спортсменов на крупнейших международных спортивных соревнованиях.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Значение выступлений российских спортсменов в официальных международных спортивных соревнованиях.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Значение единой всероссийской спортивной классификации в развитии спорта в России и в повышении мастерства российских спортсменов.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Разрядные нормы и требования спортивной классификации.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Необходимые сведения о строении и функциях организма человека.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Опорно-двигательный аппарат: кости, связки, мышцы, их строение и функции. Основные сведения о кровообращении, составе и значении крови. Сердце и сосуды. Дыхание и газообмен. Органы пищеварения и обмен веществ. Органы выделения. Центральная нервная система и ее роль в жизнедеятельности всего организма.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Влияние различных физических упражнений и упражнений с отягощениями на организм человека. Изменения, происходящие в опорно-двигательном аппарате, органах дыхания и кровообращения, а также в деятельности центральной нервной системы в результате занятий. Воздействие физических упражнений на развитие силы и других физических качеств. Режимы работы мышц: преодолевающий, уступающий, удерживающий. Мышечная деятельность. Спортивная тренировка как процесс формирования двигательных навыков и расширения функциональных возможностей организма. Понятие о физиологических основах физических качеств.</w:t>
      </w:r>
    </w:p>
    <w:p w:rsidR="00785777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Понятие о силовой и скоростно-силовой работе. Методы развития силы мышц. Особенности функциональной деятельности центральной нервной системы, органов кровообращения и дыхания.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Продолжительность восстановления физиологических функций организма после различных по величине тренировочных нагрузок и участия в соревнованиях. Повторяемость различных по величине физических нагрузок и интервалов отдыха. Характеристика предстартового состояния.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>Гигиенические знания, умения и навыки</w:t>
      </w:r>
      <w:r w:rsidRPr="007C0F30">
        <w:rPr>
          <w:sz w:val="26"/>
          <w:szCs w:val="26"/>
        </w:rPr>
        <w:t>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Понятие о гигиене. Личная гигиена, уход за кожей, волосами, ногтями, </w:t>
      </w:r>
      <w:r w:rsidRPr="007C0F30">
        <w:rPr>
          <w:sz w:val="26"/>
          <w:szCs w:val="26"/>
        </w:rPr>
        <w:lastRenderedPageBreak/>
        <w:t xml:space="preserve">полостью рта. Гигиена сна. Гигиена одежды и обуви. Гигиена жилища и места занятий. </w:t>
      </w:r>
    </w:p>
    <w:p w:rsidR="00E7120B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Гигиеническое значение водных процедур (умывание, душ, купание, баня). Меры личной и общественной профилактики (предупреждения заболеваний). </w:t>
      </w:r>
    </w:p>
    <w:p w:rsidR="00F216EC" w:rsidRDefault="00F216EC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Основы спортивного питания.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Питание. Энергетическая и пластическая сущность питания. Особое значение питания для растущего организма. Понятие об основном обмене. Величина энергетических затрат организма в зависимости от возраста. Суточные энергозатраты. Энергетические траты в зависимости от содержания тренировочного занятия. Назначение белков, жиров, углеводов, минеральных солей, витаминов, микроэлементов, воды в жизни человека. Калорийность пищевых веществ. Суточные нормы питания. Режим питания. Зависимость питания от периода, цели тренировки и участия в соревнованиях. Питьевой режим.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Основы законодательства в сфере физической культуры и спорта.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 xml:space="preserve">Правила </w:t>
      </w:r>
      <w:r w:rsidRPr="007C0F30">
        <w:rPr>
          <w:sz w:val="26"/>
          <w:szCs w:val="26"/>
        </w:rPr>
        <w:t>мини-</w:t>
      </w:r>
      <w:r w:rsidR="00F80A14" w:rsidRPr="007C0F30">
        <w:rPr>
          <w:sz w:val="26"/>
          <w:szCs w:val="26"/>
        </w:rPr>
        <w:t>футбола как</w:t>
      </w:r>
      <w:r w:rsidRPr="007C0F30">
        <w:rPr>
          <w:sz w:val="26"/>
          <w:szCs w:val="26"/>
        </w:rPr>
        <w:t xml:space="preserve"> вида спорта. Требования, нормы и условия их выполнения для присвоения спортивных разрядов и званий. Федеральные стандарты спортивной подготовки.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Общероссийские антидопинговые правила, 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организациями. Предотвращение противоправного влияния на результаты официальных спортивных соревнований и ответственность за противоправное влияние.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Режим дня, закаливание организма, здоровый образ жизни.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>Понятие о врачебном контроле</w:t>
      </w:r>
      <w:r w:rsidRPr="007C0F30">
        <w:rPr>
          <w:sz w:val="26"/>
          <w:szCs w:val="26"/>
        </w:rPr>
        <w:t>. Понятие о ЗОЖ. Понятие о тренированности, утомлении и перетренированности. Режим спортсмена. Роль режима для спортсмена. Режим учебы, отдыха, питания, тренировки, сна, работы. Примерный распорядок дня. Показания и противопоказания для занятий. Профилактика перетренированности. Самоконтроль как важное средство. Дневник самоконтроля. Объективные и субъективный показатели. Пульс, дыхание, спирометрия, вес тела, сон, работоспособность, самочувствие. Значение закаливания. Гигиенические основы и принципы закаливания. Средства закаливания: солнце, воздух, вода.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>Требования техники безопасности при занятиях</w:t>
      </w:r>
      <w:r w:rsidRPr="007C0F30">
        <w:rPr>
          <w:sz w:val="26"/>
          <w:szCs w:val="26"/>
        </w:rPr>
        <w:t xml:space="preserve">.  </w:t>
      </w:r>
    </w:p>
    <w:p w:rsidR="00E7120B" w:rsidRPr="007C0F30" w:rsidRDefault="00E7120B" w:rsidP="007C0F30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Правила техники безопасности, инструкции по техники безопасности.</w:t>
      </w:r>
    </w:p>
    <w:p w:rsidR="0055634C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Самомассаж: приемы и техника. Оказание первой помощи. Понятие о травмах. Травматические повреждения, характерные для занятий, меры их профилактики. Страховка и самостраховка.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Первая помощь при ушибах, растяжениях, вывихах, переломах, открытых ранениях. Оказание первой помощи утопающему, засыпанному землей, снегом, при электротравмах, обмороке, попадании инородных тел в глаза, уши, рот. Приемы искусственного дыхания и непрямого массажа сердца.</w:t>
      </w:r>
    </w:p>
    <w:p w:rsidR="00F216EC" w:rsidRDefault="00E7120B" w:rsidP="007C0F30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Понятие о психологической подготовке. Основные методы развития и совершенствования моральных и волевых качеств спортсменов. Преодоление трудностей в процессе тренировки и соревнованиях. Преодоление отрицательных </w:t>
      </w:r>
      <w:r w:rsidRPr="007C0F30">
        <w:rPr>
          <w:sz w:val="26"/>
          <w:szCs w:val="26"/>
        </w:rPr>
        <w:lastRenderedPageBreak/>
        <w:t xml:space="preserve">эмоций перед тренировками и соревнованиями. Индивидуальный подход к занимающимся в зависимости от типа нервной деятельности, темперамента, психологических особенностей. Психологическая подготовка до, во время и после соревнований. Участие в соревнованиях. Влияние коллектива и тренера на психологическую подготовку спортсмена. </w:t>
      </w:r>
    </w:p>
    <w:p w:rsidR="00E7120B" w:rsidRPr="007C0F30" w:rsidRDefault="00E7120B" w:rsidP="007C0F30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Средства и методы совершенствования отдельных психологических качеств. Техническое мастерство. Необходимость всестороннего физического развития. Человек как биомеханическая система. Биомеханические звенья человеческого тела.</w:t>
      </w:r>
    </w:p>
    <w:p w:rsidR="00E7120B" w:rsidRPr="007C0F30" w:rsidRDefault="00E7120B" w:rsidP="007C0F30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Роль нервно-мышечного аппарата в двигательной деятельности. Сокращение мышечных групп. Основные параметры движения. Усилия. Ускорение. Траектория. Сила и скорость сокращения мышц. Режимы мышечной деятельности: преодолевающий, уступающий, удерживающий. Скоростно-силовая подготовка. Особенности техники выполнения упражнений. Влияние анатомических и антропометрических данных на технику. Определение стартового положения в зависимости от антропометрических данных и развития двигательных качеств. Характер приложения усилий. Взаимосвязь прикладываемых усилий с кинематикой суставных перемещений в процессе выполнения упражнения.</w:t>
      </w:r>
    </w:p>
    <w:p w:rsidR="00785777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Оптимальность приложения усилий. Рациональное использование внутренних и внешних реактивных сил при выполнении упражнения. Основные методы оценки технического мастерства.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Оценка техники выполнения упражнений. Рациональные отношения характеристик техники. Экономичность движения. Основные ошибки в технике упражнений. Причины возникновения ошибок. Методические приемы для устранения ошибок.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Основы спортивной подготовки и тренировочного процесса.</w:t>
      </w:r>
    </w:p>
    <w:p w:rsidR="00175C71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>Обучение и тренировка</w:t>
      </w:r>
      <w:r w:rsidRPr="007C0F30">
        <w:rPr>
          <w:sz w:val="26"/>
          <w:szCs w:val="26"/>
        </w:rPr>
        <w:t xml:space="preserve">. Обучение классическим и специально-вспомогательным упражнениям. Последовательность изучения упражнений и компонентов техники. Физическое развитие занимающихся и эффективность обучения технике. Роль волевых качеств в процессе обучения.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Контроль и исправление ошибок. Спортивная тренировка как единый педагогический процесс формирования и совершенствования навыков, физических, моральных и волевых качеств занимающихся. Понятие о тренировочной нагрузке: объем, интенсивность, количество подъемов и упражнений, максимальные веса, использование специальной экипировки. Методика определения нагрузок. Понятие о тренировочных циклах - годичных, месячных, недельных. Отдельные тренировочные занятия. Эмоциональная составляющая занятий. Взаимосвязь обучения и воспитания в процессе тренировки. Влияние общей и специальной физической подготовки на процесс обучения технике. Использование принципов дидактики в процессе обучения. Этапы становления двигательного навыка. Содержание теоретического и практического материала в период обучения. Расчленение материала в логической последовательности. Физическая, техническая, тактическая, моральная, волевая и теоретическая подготовка, их взаимосвязь в процессе тренировки.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Принципы тренировки: систематичность, непрерывность, всесторонность, постепенное повышение нагрузки, сознательность, учет индивидуальных особенностей организма. Тренировочные нагрузки. Взаимосвязь объема и </w:t>
      </w:r>
      <w:r w:rsidRPr="007C0F30">
        <w:rPr>
          <w:sz w:val="26"/>
          <w:szCs w:val="26"/>
        </w:rPr>
        <w:lastRenderedPageBreak/>
        <w:t>интенсивности тренировочной нагрузки в годичных, месячных, недельных циклах и в отдельных тренировках. Роль больших, средних и малых тренировочных нагрузок.</w:t>
      </w:r>
    </w:p>
    <w:p w:rsidR="00F216EC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Вариативность как метод построения тренировки. Величина интервала между подходами и занятиями. Планирование и учет проделанной работы и их значение для совершенствования тренировочного процесса. Понятие о планировании. </w:t>
      </w:r>
    </w:p>
    <w:p w:rsidR="00785777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Цель и задачи планирования. Круглогодичная тренировка. Понятие о тренировочной нагрузке и ее параметрах. Групповое и индивидуальное планирование. Дневник тренировки спортсмена. Форма дневника и порядок его ведения. Значение ведения дневника.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Планирование тренировки и основные требования, предъявляемые к планированию. Виды планирования: перспективное (на несколько лет), текущее (на год), оперативное (на этап, месяц, неделю, занятие). Задачи тренировочных циклов и их содержание. Формы тренировочных планов: перспективного, годичного, месячного, недельного, план-конспект урока. Документы планирования учебно-тренировочной работы: программа, учебный план, годовой график учебно-тренировочной работы, рабочий план, конспект занятия. Расписание занятий. Календарный план соревнований. Дневник спортсмена.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Требования к оборудованию, инвентарю и спортивной форме.</w:t>
      </w:r>
    </w:p>
    <w:p w:rsidR="00D96F6C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Использование технических средств в процессе обучения и контроля за усвоением материала. Приборы срочной информации. Виды срочной информации: зрительные, звуковые и тактильные. Методика исправления ошибок. Понятие о тренировке. Влияние тренировочного процесса на организм занимающихся.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Особенности построения тренировочных занятий перед соревнованиями. Применение специальной экипировки.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Разминка на занятиях и соревнованиях. Требования к спортивному залу для занятий и к подсобным помещениям. Размеры зала. Освещение. Вентиляция. Оборудование и инвентарь зала. Вспомогательные тренажеры. Наглядная агитация. Методический уголок. Справочные материалы. Правила технического осмотра, ремонта и хранения спортивного инвентаря. Характеристика зала для фехтования. Современные требования к оборудованию зала для мини-футбола и подсобным помещениям, Размеры зала. Освещение. Вентиляция. Покрытие пола. Оборудование спортивного зала</w:t>
      </w:r>
      <w:r w:rsidRPr="007C0F30">
        <w:rPr>
          <w:sz w:val="26"/>
          <w:szCs w:val="26"/>
          <w:lang w:val="ru-RU"/>
        </w:rPr>
        <w:t>.</w:t>
      </w:r>
      <w:r w:rsidR="00D96F6C" w:rsidRPr="007C0F30">
        <w:rPr>
          <w:sz w:val="26"/>
          <w:szCs w:val="26"/>
        </w:rPr>
        <w:t xml:space="preserve"> </w:t>
      </w:r>
      <w:r w:rsidRPr="007C0F30">
        <w:rPr>
          <w:sz w:val="26"/>
          <w:szCs w:val="26"/>
        </w:rPr>
        <w:t xml:space="preserve">Информационная аппаратура. Спортивная </w:t>
      </w:r>
      <w:r w:rsidR="00F80A14" w:rsidRPr="007C0F30">
        <w:rPr>
          <w:sz w:val="26"/>
          <w:szCs w:val="26"/>
        </w:rPr>
        <w:t>одежда.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ab/>
      </w:r>
    </w:p>
    <w:p w:rsidR="00E7120B" w:rsidRPr="007C0F30" w:rsidRDefault="00E7120B" w:rsidP="00FB4702">
      <w:pPr>
        <w:spacing w:line="240" w:lineRule="auto"/>
        <w:ind w:firstLine="567"/>
        <w:jc w:val="both"/>
        <w:rPr>
          <w:b/>
          <w:color w:val="000000"/>
          <w:spacing w:val="-3"/>
          <w:sz w:val="26"/>
          <w:szCs w:val="26"/>
          <w:lang w:val="ru-RU"/>
        </w:rPr>
      </w:pPr>
      <w:r w:rsidRPr="007C0F30">
        <w:rPr>
          <w:b/>
          <w:sz w:val="26"/>
          <w:szCs w:val="26"/>
          <w:lang w:val="ru-RU"/>
        </w:rPr>
        <w:t>3.1.2. ФИЗИЧЕСКАЯ ПОДГОТОВКА</w:t>
      </w:r>
      <w:r w:rsidRPr="007C0F30">
        <w:rPr>
          <w:color w:val="000000"/>
          <w:sz w:val="26"/>
          <w:szCs w:val="26"/>
          <w:lang w:val="ru-RU"/>
        </w:rPr>
        <w:t xml:space="preserve">   </w:t>
      </w:r>
      <w:r w:rsidRPr="007C0F30">
        <w:rPr>
          <w:b/>
          <w:color w:val="000000"/>
          <w:spacing w:val="-3"/>
          <w:sz w:val="26"/>
          <w:szCs w:val="26"/>
          <w:lang w:val="ru-RU"/>
        </w:rPr>
        <w:t xml:space="preserve">              </w:t>
      </w:r>
    </w:p>
    <w:p w:rsidR="00E7120B" w:rsidRPr="007C0F30" w:rsidRDefault="00E7120B" w:rsidP="007C0F30">
      <w:pPr>
        <w:shd w:val="clear" w:color="auto" w:fill="FFFFFF"/>
        <w:spacing w:line="240" w:lineRule="auto"/>
        <w:jc w:val="both"/>
        <w:rPr>
          <w:b/>
          <w:bCs/>
          <w:sz w:val="26"/>
          <w:szCs w:val="26"/>
          <w:lang w:val="ru-RU"/>
        </w:rPr>
      </w:pPr>
      <w:r w:rsidRPr="007C0F30">
        <w:rPr>
          <w:b/>
          <w:color w:val="000000"/>
          <w:spacing w:val="-3"/>
          <w:sz w:val="26"/>
          <w:szCs w:val="26"/>
          <w:lang w:val="ru-RU"/>
        </w:rPr>
        <w:t xml:space="preserve">        </w:t>
      </w:r>
      <w:r w:rsidRPr="007C0F30">
        <w:rPr>
          <w:b/>
          <w:bCs/>
          <w:sz w:val="26"/>
          <w:szCs w:val="26"/>
          <w:lang w:val="ru-RU"/>
        </w:rPr>
        <w:t xml:space="preserve">3.1.2.2. </w:t>
      </w:r>
      <w:r w:rsidRPr="007C0F30">
        <w:rPr>
          <w:b/>
          <w:sz w:val="26"/>
          <w:szCs w:val="26"/>
          <w:lang w:val="ru-RU"/>
        </w:rPr>
        <w:t>ОБЩАЯ ФИЗИЧЕСКАЯ ПОДГОТОВКА</w:t>
      </w:r>
    </w:p>
    <w:p w:rsidR="00E7120B" w:rsidRPr="007C0F30" w:rsidRDefault="00E7120B" w:rsidP="007C0F30">
      <w:pPr>
        <w:shd w:val="clear" w:color="auto" w:fill="FFFFFF"/>
        <w:autoSpaceDE w:val="0"/>
        <w:snapToGrid w:val="0"/>
        <w:spacing w:line="240" w:lineRule="auto"/>
        <w:ind w:firstLine="708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>(материал для всех этапов подготовки)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</w:t>
      </w:r>
      <w:r w:rsidRPr="007C0F30">
        <w:rPr>
          <w:sz w:val="26"/>
          <w:szCs w:val="26"/>
          <w:u w:val="single"/>
        </w:rPr>
        <w:t>Строевые упражнения.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Команды для управления группой. Построение, расчет, шеренга, колонна, фланг, интервал, дистанция. Повороты на месте и в движении. Перестроение из одной шеренги в две, из колонны по одному в колонну по два. Переход с шага на бег и с бега на шаг. Изменение скорости движения.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</w:t>
      </w:r>
      <w:r w:rsidRPr="007C0F30">
        <w:rPr>
          <w:sz w:val="26"/>
          <w:szCs w:val="26"/>
          <w:u w:val="single"/>
        </w:rPr>
        <w:t>Общеразвивающие упражнения без предметов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Упражнения без рук и плечевого пояса</w:t>
      </w:r>
      <w:r w:rsidRPr="007C0F30">
        <w:rPr>
          <w:sz w:val="26"/>
          <w:szCs w:val="26"/>
        </w:rPr>
        <w:t xml:space="preserve">: сгибание и разгибание, вращение, махи. Отведение и приведение, рывки. Выполнение упражнений на месте и в движении. 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Упражнения для мышц шеи</w:t>
      </w:r>
      <w:r w:rsidRPr="007C0F30">
        <w:rPr>
          <w:sz w:val="26"/>
          <w:szCs w:val="26"/>
        </w:rPr>
        <w:t xml:space="preserve">: наклоны, вращение, повороты головы в различных направлениях.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lastRenderedPageBreak/>
        <w:t>Упражнения для мышц туловища</w:t>
      </w:r>
      <w:r w:rsidRPr="007C0F30">
        <w:rPr>
          <w:sz w:val="26"/>
          <w:szCs w:val="26"/>
        </w:rPr>
        <w:t>: упражнения на формирование правильной осанки: наклоны, повороты, вращения туловища в различных исходных положениях: поднимание и опускание прямых и согнутых ног в положении лежа на спине, на животе, сидя, в висе: переход из положения лежа в сед и обратно; смешанные упоры и висы лицом и спиной вниз.</w:t>
      </w:r>
    </w:p>
    <w:p w:rsidR="00E7120B" w:rsidRPr="007C0F30" w:rsidRDefault="00E7120B" w:rsidP="007C0F30">
      <w:pPr>
        <w:pStyle w:val="Style4"/>
        <w:widowControl/>
        <w:spacing w:line="240" w:lineRule="auto"/>
        <w:ind w:left="284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 xml:space="preserve"> Упражнения для ног</w:t>
      </w:r>
      <w:r w:rsidRPr="007C0F30">
        <w:rPr>
          <w:sz w:val="26"/>
          <w:szCs w:val="26"/>
        </w:rPr>
        <w:t xml:space="preserve">: поднимание на носки; ходьба на носках, пятках, внутренней и внешней сторонахстопы; вращение в голеностопных суставах; сгибание и разгибание ног в тазобедренном, коленном и голеностопном суставах; приседания на обеих и на одной ноге: отведение и приведение; махи в разных направлениях: выпады; пружинистые покачивания в выпаде; </w:t>
      </w:r>
    </w:p>
    <w:p w:rsidR="00E7120B" w:rsidRPr="007C0F30" w:rsidRDefault="00E7120B" w:rsidP="007C0F30">
      <w:pPr>
        <w:pStyle w:val="Style4"/>
        <w:widowControl/>
        <w:spacing w:line="240" w:lineRule="auto"/>
        <w:ind w:left="284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подскоки из различных исходных положений ног </w:t>
      </w:r>
      <w:r w:rsidR="00F80A14" w:rsidRPr="007C0F30">
        <w:rPr>
          <w:sz w:val="26"/>
          <w:szCs w:val="26"/>
        </w:rPr>
        <w:t>(на</w:t>
      </w:r>
      <w:r w:rsidRPr="007C0F30">
        <w:rPr>
          <w:sz w:val="26"/>
          <w:szCs w:val="26"/>
        </w:rPr>
        <w:t xml:space="preserve"> ширине плеч, одна впереди другой и т.п.); сгибание и разгибание ног в смешанных висах и упорах; ходьба в полуприседе и в полном приседе.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Упражнения в парах:</w:t>
      </w:r>
      <w:r w:rsidRPr="007C0F30">
        <w:rPr>
          <w:sz w:val="26"/>
          <w:szCs w:val="26"/>
        </w:rPr>
        <w:t xml:space="preserve"> повороты и наклоны туловища, попеременное сгибание и разгибание рук, приседания с партнером, игры с элементами сопративления.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b/>
          <w:i/>
          <w:sz w:val="26"/>
          <w:szCs w:val="26"/>
        </w:rPr>
        <w:t xml:space="preserve"> </w:t>
      </w:r>
      <w:r w:rsidRPr="007C0F30">
        <w:rPr>
          <w:i/>
          <w:sz w:val="26"/>
          <w:szCs w:val="26"/>
          <w:u w:val="single"/>
        </w:rPr>
        <w:t>Общеразвивающие упражнения с предметами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Упражнения с набивными мячами:</w:t>
      </w:r>
      <w:r w:rsidRPr="007C0F30">
        <w:rPr>
          <w:sz w:val="26"/>
          <w:szCs w:val="26"/>
        </w:rPr>
        <w:t xml:space="preserve"> поднимание, опускание, наклоны, повороты, перебрасывание с одной руки на другую перед собой, над головой, за спиной, броски и ловля мяча. Выполнение упражнений на месте (стоя, сидя, лежа) и в движении. Упражнения в парах с передачами, бросками и ловлей мяча.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 xml:space="preserve">Упражнения с гантелями: </w:t>
      </w:r>
      <w:r w:rsidRPr="007C0F30">
        <w:rPr>
          <w:sz w:val="26"/>
          <w:szCs w:val="26"/>
        </w:rPr>
        <w:t>сгибание и разгибание рук, повороты и наклоны туловища, поднимание на носки, приседания.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Упражнения со скакалкой:</w:t>
      </w:r>
      <w:r w:rsidRPr="007C0F30">
        <w:rPr>
          <w:sz w:val="26"/>
          <w:szCs w:val="26"/>
        </w:rPr>
        <w:t xml:space="preserve"> прыжки на одной и двух ногах с вращением скакалки вперед, назад; прыжки с поворотами; прыжки в приседе и полуприседе: через короткую и длинную скакалку. 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 xml:space="preserve">Упражнения с малыми мячами: </w:t>
      </w:r>
      <w:r w:rsidRPr="007C0F30">
        <w:rPr>
          <w:sz w:val="26"/>
          <w:szCs w:val="26"/>
        </w:rPr>
        <w:t>броски;</w:t>
      </w:r>
      <w:r w:rsidRPr="007C0F30">
        <w:rPr>
          <w:b/>
          <w:sz w:val="26"/>
          <w:szCs w:val="26"/>
        </w:rPr>
        <w:t xml:space="preserve"> </w:t>
      </w:r>
      <w:r w:rsidRPr="007C0F30">
        <w:rPr>
          <w:sz w:val="26"/>
          <w:szCs w:val="26"/>
        </w:rPr>
        <w:t>ловля мячей после подбрасывания</w:t>
      </w:r>
      <w:r w:rsidRPr="007C0F30">
        <w:rPr>
          <w:b/>
          <w:sz w:val="26"/>
          <w:szCs w:val="26"/>
        </w:rPr>
        <w:t xml:space="preserve"> </w:t>
      </w:r>
      <w:r w:rsidRPr="007C0F30">
        <w:rPr>
          <w:sz w:val="26"/>
          <w:szCs w:val="26"/>
        </w:rPr>
        <w:t>вверх</w:t>
      </w:r>
      <w:r w:rsidRPr="007C0F30">
        <w:rPr>
          <w:b/>
          <w:sz w:val="26"/>
          <w:szCs w:val="26"/>
        </w:rPr>
        <w:t xml:space="preserve">, </w:t>
      </w:r>
      <w:r w:rsidRPr="007C0F30">
        <w:rPr>
          <w:sz w:val="26"/>
          <w:szCs w:val="26"/>
        </w:rPr>
        <w:t>ловля мячей после подбрасывания вверх</w:t>
      </w:r>
      <w:r w:rsidRPr="007C0F30">
        <w:rPr>
          <w:b/>
          <w:sz w:val="26"/>
          <w:szCs w:val="26"/>
        </w:rPr>
        <w:t xml:space="preserve">, </w:t>
      </w:r>
      <w:r w:rsidRPr="007C0F30">
        <w:rPr>
          <w:sz w:val="26"/>
          <w:szCs w:val="26"/>
        </w:rPr>
        <w:t>удара о землю, удара в стену:</w:t>
      </w:r>
      <w:r w:rsidRPr="007C0F30">
        <w:rPr>
          <w:b/>
          <w:sz w:val="26"/>
          <w:szCs w:val="26"/>
        </w:rPr>
        <w:t xml:space="preserve"> </w:t>
      </w:r>
      <w:r w:rsidRPr="007C0F30">
        <w:rPr>
          <w:sz w:val="26"/>
          <w:szCs w:val="26"/>
        </w:rPr>
        <w:t>ловля мячей на месте, в прыжке, после кувырка в движении.</w:t>
      </w:r>
    </w:p>
    <w:p w:rsidR="00FB4702" w:rsidRPr="007C0F30" w:rsidRDefault="00FB4702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b/>
          <w:sz w:val="26"/>
          <w:szCs w:val="26"/>
        </w:rPr>
        <w:t xml:space="preserve">      </w:t>
      </w:r>
      <w:r w:rsidRPr="007C0F30">
        <w:rPr>
          <w:i/>
          <w:sz w:val="26"/>
          <w:szCs w:val="26"/>
          <w:u w:val="single"/>
        </w:rPr>
        <w:t>Акробатические упражнения</w:t>
      </w:r>
    </w:p>
    <w:p w:rsidR="00D96F6C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Группировка в приседе, сидя, лежа на спине. Перекаты в группировке лежа на спине (вперед, назад), из исходного положения сидя, из упора присев и из основной стойки. Перекаты в сторону из положения лежа и упора стоя на коленях. 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Кувырки вперед в группировке из упора присев, основной стойки, после разбега. Кувырок назад из упора присев и из основной стойки. Подготовительные упражнения для моста. Мост с помощью партнера.</w:t>
      </w:r>
    </w:p>
    <w:p w:rsidR="00FB4702" w:rsidRPr="007C0F30" w:rsidRDefault="00FB4702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</w:t>
      </w:r>
      <w:r w:rsidRPr="007C0F30">
        <w:rPr>
          <w:i/>
          <w:sz w:val="26"/>
          <w:szCs w:val="26"/>
          <w:u w:val="single"/>
        </w:rPr>
        <w:t xml:space="preserve">Легкоатлетические упражнения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Бег</w:t>
      </w:r>
      <w:r w:rsidRPr="007C0F30">
        <w:rPr>
          <w:sz w:val="26"/>
          <w:szCs w:val="26"/>
        </w:rPr>
        <w:t xml:space="preserve">: бег с ускорением до 30-40 м; низкий старт и стартовый разбег; повторный бег 2-3 раза по 20-30 м; бег 30-60 м с низкого старта; эстафетный бег до 60 м этапами; бег до 60 м с припятствиями; бег в чередовании с ходьбой до 400 м, кросс 300-500 м. 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b/>
          <w:sz w:val="26"/>
          <w:szCs w:val="26"/>
        </w:rPr>
        <w:t>Прыжки</w:t>
      </w:r>
      <w:r w:rsidRPr="007C0F30">
        <w:rPr>
          <w:sz w:val="26"/>
          <w:szCs w:val="26"/>
        </w:rPr>
        <w:t xml:space="preserve">: в длину с места и с разбега; тройной прыжок с места и с разбега; многоскоки; пятикратный прыжок с места; прыжки в высоту с места и с разбега. 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b/>
          <w:sz w:val="26"/>
          <w:szCs w:val="26"/>
        </w:rPr>
        <w:t>Метание</w:t>
      </w:r>
      <w:r w:rsidRPr="007C0F30">
        <w:rPr>
          <w:sz w:val="26"/>
          <w:szCs w:val="26"/>
        </w:rPr>
        <w:t xml:space="preserve">: метание теннисного мяча с места и с разбега на дальность; метание </w:t>
      </w:r>
      <w:r w:rsidRPr="007C0F30">
        <w:rPr>
          <w:sz w:val="26"/>
          <w:szCs w:val="26"/>
          <w:u w:val="single"/>
        </w:rPr>
        <w:t>мячав стену на дальность отскока.</w:t>
      </w:r>
    </w:p>
    <w:p w:rsidR="00FB4702" w:rsidRPr="007C0F30" w:rsidRDefault="00FB4702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     </w:t>
      </w:r>
      <w:r w:rsidRPr="007C0F30">
        <w:rPr>
          <w:i/>
          <w:sz w:val="26"/>
          <w:szCs w:val="26"/>
          <w:u w:val="single"/>
        </w:rPr>
        <w:t>Спортивные игры</w:t>
      </w:r>
    </w:p>
    <w:p w:rsidR="00E7120B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Гандбол, баскетбол, хоккей с мячом, пионербол (игры проводятся по упращенным правилам). Начальные навыки в технике спортивных игр.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    </w:t>
      </w:r>
      <w:r w:rsidRPr="007C0F30">
        <w:rPr>
          <w:i/>
          <w:sz w:val="26"/>
          <w:szCs w:val="26"/>
          <w:u w:val="single"/>
        </w:rPr>
        <w:t>Подвижные игры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Игры с мячом, бегом, прыжками, метанием, сопративлением, на внимание, координацию: «гонка мячей», «Салки», «Невод», «Метко в цель», «Подвижная цель», «Эстафета с бегом», «Мяч среднему», «Мяч капитану», «Перестрелка», «Борьба за мяч», «Вызывай смену» и др.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firstLine="0"/>
        <w:rPr>
          <w:i/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       </w:t>
      </w:r>
      <w:r w:rsidRPr="007C0F30">
        <w:rPr>
          <w:i/>
          <w:sz w:val="26"/>
          <w:szCs w:val="26"/>
        </w:rPr>
        <w:t xml:space="preserve"> </w:t>
      </w:r>
      <w:r w:rsidRPr="007C0F30">
        <w:rPr>
          <w:i/>
          <w:sz w:val="26"/>
          <w:szCs w:val="26"/>
          <w:u w:val="single"/>
        </w:rPr>
        <w:t>Эстафеты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Эстафеты встречные и круговые с преодолением полосы препятствий из гимнастических снарядов, переноской, расставлением и собиранием предметов, переноской груза, метанием в цель, бросками и ловлей мяча, прыжками и бегом в различных сочетаниях перечисленных элементов. «Эстафета футболистов», «эстафета баскетболистов», «эстафета гандболистов».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i/>
          <w:sz w:val="26"/>
          <w:szCs w:val="26"/>
          <w:u w:val="single"/>
        </w:rPr>
      </w:pPr>
      <w:r w:rsidRPr="007C0F30">
        <w:rPr>
          <w:i/>
          <w:sz w:val="26"/>
          <w:szCs w:val="26"/>
        </w:rPr>
        <w:t xml:space="preserve">        </w:t>
      </w:r>
      <w:r w:rsidRPr="007C0F30">
        <w:rPr>
          <w:i/>
          <w:sz w:val="26"/>
          <w:szCs w:val="26"/>
          <w:u w:val="single"/>
        </w:rPr>
        <w:t>Плавание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Освоение одного из плавания. Умение проплывать 25 м без учета времени и на время любым способом. Эстафеты и игры с мячом. Прыжки в воду.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3.1.2.1.</w:t>
      </w:r>
      <w:r w:rsidRPr="007C0F30">
        <w:rPr>
          <w:b/>
          <w:color w:val="000000"/>
          <w:sz w:val="26"/>
          <w:szCs w:val="26"/>
        </w:rPr>
        <w:t xml:space="preserve"> СПЕЦИАЛЬНАЯ ФИЗИЧЕСКАЯ ПОДГОТОВКА</w:t>
      </w:r>
    </w:p>
    <w:p w:rsidR="00E7120B" w:rsidRPr="007C0F30" w:rsidRDefault="00E7120B" w:rsidP="007C0F30">
      <w:pPr>
        <w:spacing w:line="240" w:lineRule="auto"/>
        <w:rPr>
          <w:rStyle w:val="11"/>
          <w:b/>
          <w:bCs/>
          <w:color w:val="000000"/>
          <w:sz w:val="26"/>
          <w:szCs w:val="26"/>
          <w:u w:val="single"/>
          <w:lang w:val="ru-RU"/>
        </w:rPr>
      </w:pPr>
      <w:r w:rsidRPr="007C0F30">
        <w:rPr>
          <w:rStyle w:val="11"/>
          <w:color w:val="000000"/>
          <w:sz w:val="26"/>
          <w:szCs w:val="26"/>
          <w:lang w:val="ru-RU"/>
        </w:rPr>
        <w:t xml:space="preserve"> </w:t>
      </w:r>
      <w:r w:rsidRPr="007C0F30">
        <w:rPr>
          <w:rStyle w:val="11"/>
          <w:color w:val="000000"/>
          <w:sz w:val="26"/>
          <w:szCs w:val="26"/>
          <w:u w:val="single"/>
          <w:lang w:val="ru-RU"/>
        </w:rPr>
        <w:t xml:space="preserve"> Этап начальной подготовки</w:t>
      </w:r>
    </w:p>
    <w:p w:rsidR="00E7120B" w:rsidRPr="007C0F30" w:rsidRDefault="00E7120B" w:rsidP="007C0F30">
      <w:pPr>
        <w:spacing w:line="240" w:lineRule="auto"/>
        <w:rPr>
          <w:rStyle w:val="11"/>
          <w:b/>
          <w:bCs/>
          <w:color w:val="000000"/>
          <w:sz w:val="26"/>
          <w:szCs w:val="26"/>
          <w:u w:val="single"/>
          <w:lang w:val="ru-RU"/>
        </w:rPr>
      </w:pP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firstLine="0"/>
        <w:rPr>
          <w:sz w:val="26"/>
          <w:szCs w:val="26"/>
          <w:u w:val="single"/>
        </w:rPr>
      </w:pPr>
      <w:r w:rsidRPr="007C0F30">
        <w:rPr>
          <w:sz w:val="26"/>
          <w:szCs w:val="26"/>
          <w:u w:val="single"/>
        </w:rPr>
        <w:t>Упражнения для развития быстроты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По зрительному сигналу рывки с места с максимальной скоростью на 5, 10, 15 м. рывки из различных исходных положений в различных направлениях. </w:t>
      </w:r>
    </w:p>
    <w:p w:rsidR="00785777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Бег с максимальной скоростью и резкими остановками, с внезапным изменением скорости и направления движения по зрительному сигналу. Ускорения. Бег по виражу, по спирали, кругу, восьмерке (лицом и спиной вперед). Эстафеты и игры с применением беговых упражнений. Бег на время. Ловля и быстрая передача мяча. Упражнения с мячами (футбольными, баскетбольными, теннисными) у стенки, связанные с бросками и ловлей отскочившего мяча в максимально сильном темпе.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Игры и упражнения, построенные на опережении действий партнера (овладение мячом и т.д.). подвижные игры «Вызов», «Салки-перестрелки», «Бегуны», «Круговая охота», «Мяч капитану» и т.д.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</w:t>
      </w:r>
      <w:r w:rsidRPr="007C0F30">
        <w:rPr>
          <w:sz w:val="26"/>
          <w:szCs w:val="26"/>
          <w:u w:val="single"/>
        </w:rPr>
        <w:t>Упражнения для развития скоростно-силовых качеств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Прыжки в высоту, в длину, тройной, пятерной прыжок, с места и с разбега. Прыжки по наклонной плоскости вниз и вверх. Максимально быстрое отталкивание. Многоскоки, прыжки в глубину с последующим выпрыгиванием вверх и в длину. Прыжки со скакалками. Метание набивных мячей весом до 1 кг от груди, из-за головы, сбоку, снизу. Вперед, назад. Упражнения с набивными, футбольными, баскетбольными мячами: сгибание и разгибание рук, маховые и круговые движения, броски на дальность, ловля мячей. Бег в гору на коротких отрезках 5-20 м, бег по воде, многоскоки на песке. Бег с резкими торможениями и последующими статами. Броски мяча на дальность. Подвижные игры «Бой </w:t>
      </w:r>
      <w:r w:rsidRPr="007C0F30">
        <w:rPr>
          <w:sz w:val="26"/>
          <w:szCs w:val="26"/>
        </w:rPr>
        <w:lastRenderedPageBreak/>
        <w:t xml:space="preserve">петухов», «Перетягивание через черту и др. спортивные игры: футбол, баскетбол, ручной мяч, регби (по упрощенным правилам).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</w:t>
      </w:r>
      <w:r w:rsidRPr="007C0F30">
        <w:rPr>
          <w:sz w:val="26"/>
          <w:szCs w:val="26"/>
          <w:u w:val="single"/>
        </w:rPr>
        <w:t>Упражнения для развития выносливости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Длительный, равномерный бег (частота пульса 140-160 уд/мин). Переменный бег (частота пульса 130-180 уд/мин). Кроссы 3-6 км. Интервальный бег на коротких отрезках с максимальной скоростью в течение 4-5 мин. (работа 5-12 сек., интервалы отдыха 15-30 сек). Чередование бега с максимальной, умеренной и малой скоростью. </w:t>
      </w:r>
    </w:p>
    <w:p w:rsidR="00785777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 xml:space="preserve">Серийное интервальное выполнение игровых и технико-тактических упражнений с интенсивностью75-85% от максимальной (длительность одного упражнения не больше 20-30 сек, интервалы отдыха 1,5-2,5 мин, число повторений в серии 3-5 раз, интервалы отдыха между сериями 10-12 мин, число серий 1-2). Продолжительные игры (баскетбол, футбол, ручной мяч) и упражнения с уменьшенным количеством участников, на площадках увеличенного размера.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Упражнения с отягощениями, выполняемые с максимальной скоростью (работа 15-20 сек, вес отягощения для рук не более 3 кг, интервалы отдыха 30-60 сек, число повторений 4-5 раз).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 </w:t>
      </w:r>
      <w:r w:rsidRPr="007C0F30">
        <w:rPr>
          <w:sz w:val="26"/>
          <w:szCs w:val="26"/>
          <w:u w:val="single"/>
        </w:rPr>
        <w:t xml:space="preserve">Упражнения для развития ловкости 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Эстафеты с предметами и без предметов. Бег с прыжками через препятствия. Падения и подъемы. Игра с мячом, выполнение изученных способов остановки и передачи мяча во время ходьбы, бега, прыжков, после ускорений. Передача мяча в движущую цель. Упражнения в чередовании кувырков и изученных способов остановки, передачи. Комбинированные упражнения чередованием рывков, кувырков, выпрыгиваний, спрыгиваний. Парные и групповые упражнения с ведением мяча, обводкой стоек. Эстафеты с элементами акробатики. Подвижные игры «Живая цель», «Салки мячом», «Ловля парами», «Невод» и т.д.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  <w:u w:val="single"/>
        </w:rPr>
      </w:pPr>
      <w:r w:rsidRPr="007C0F30">
        <w:rPr>
          <w:sz w:val="26"/>
          <w:szCs w:val="26"/>
        </w:rPr>
        <w:t xml:space="preserve">     </w:t>
      </w:r>
      <w:r w:rsidRPr="007C0F30">
        <w:rPr>
          <w:sz w:val="26"/>
          <w:szCs w:val="26"/>
          <w:u w:val="single"/>
        </w:rPr>
        <w:t>Упражнения для развития гибкости</w:t>
      </w:r>
    </w:p>
    <w:p w:rsidR="00E7120B" w:rsidRPr="007C0F30" w:rsidRDefault="00E7120B" w:rsidP="007C0F30">
      <w:pPr>
        <w:pStyle w:val="Style4"/>
        <w:widowControl/>
        <w:tabs>
          <w:tab w:val="left" w:pos="403"/>
        </w:tabs>
        <w:spacing w:line="240" w:lineRule="auto"/>
        <w:ind w:left="226" w:firstLine="0"/>
        <w:rPr>
          <w:sz w:val="26"/>
          <w:szCs w:val="26"/>
        </w:rPr>
      </w:pPr>
      <w:r w:rsidRPr="007C0F30">
        <w:rPr>
          <w:sz w:val="26"/>
          <w:szCs w:val="26"/>
        </w:rPr>
        <w:t>Маховые движения руками, ногами с большой амплитудой, отягощениями, пружинистые наклоны в разные стороны, вращения туловища, шпагат, полушпагат. Упражнения с клюшкой и партнером. «Мост» из положения лежа и стоя. Упражнения для увеличения подвижности суставов и «растягивания» мышц, несущих основную нагрузку в игре.</w:t>
      </w:r>
    </w:p>
    <w:p w:rsidR="00E7120B" w:rsidRPr="007C0F30" w:rsidRDefault="00E7120B" w:rsidP="007C0F30">
      <w:pPr>
        <w:spacing w:line="240" w:lineRule="auto"/>
        <w:ind w:left="426"/>
        <w:rPr>
          <w:b/>
          <w:i/>
          <w:sz w:val="26"/>
          <w:szCs w:val="26"/>
        </w:rPr>
      </w:pPr>
      <w:r w:rsidRPr="007C0F30">
        <w:rPr>
          <w:b/>
          <w:sz w:val="26"/>
          <w:szCs w:val="26"/>
        </w:rPr>
        <w:t xml:space="preserve">   </w:t>
      </w:r>
      <w:r w:rsidRPr="007C0F30">
        <w:rPr>
          <w:b/>
          <w:sz w:val="26"/>
          <w:szCs w:val="26"/>
          <w:lang w:val="ru-RU"/>
        </w:rPr>
        <w:t>Тренировочный этап</w:t>
      </w:r>
      <w:r w:rsidRPr="007C0F30">
        <w:rPr>
          <w:b/>
          <w:i/>
          <w:sz w:val="26"/>
          <w:szCs w:val="26"/>
        </w:rPr>
        <w:t>.</w:t>
      </w:r>
    </w:p>
    <w:p w:rsidR="00E7120B" w:rsidRPr="007C0F30" w:rsidRDefault="00E7120B" w:rsidP="007C0F30">
      <w:pPr>
        <w:spacing w:line="240" w:lineRule="auto"/>
        <w:ind w:left="426"/>
        <w:rPr>
          <w:i/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быстроты:</w:t>
      </w:r>
    </w:p>
    <w:p w:rsidR="00E7120B" w:rsidRPr="007C0F30" w:rsidRDefault="00E7120B" w:rsidP="007C0F30">
      <w:pPr>
        <w:spacing w:line="240" w:lineRule="auto"/>
        <w:ind w:left="426"/>
        <w:rPr>
          <w:sz w:val="26"/>
          <w:szCs w:val="26"/>
        </w:rPr>
      </w:pPr>
      <w:r w:rsidRPr="007C0F30">
        <w:rPr>
          <w:sz w:val="26"/>
          <w:szCs w:val="26"/>
        </w:rPr>
        <w:t xml:space="preserve">   Пробегание коротких отрезков от15 до 40 метров из разных положений в различных направлениях.  </w:t>
      </w:r>
    </w:p>
    <w:p w:rsidR="00E7120B" w:rsidRPr="007C0F30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Бег с максимальной скоростью и резкими остановками с изменениями скорости и направления. Ускорения, бег по виражу, по повороту, спирали и т.д. эстафеты, стартовые рывки к мячу. Упражнения с мячами. Упражнения для развития скорости переключения от одного действия к другому. Бег с быстрым изменением способа передвижения, бег с изменением направления, челночный бег. Выполнение хорошо освоенных элементов техники в быстром темпе.</w:t>
      </w:r>
    </w:p>
    <w:p w:rsidR="00E7120B" w:rsidRPr="007C0F30" w:rsidRDefault="00E7120B" w:rsidP="007C0F30">
      <w:pPr>
        <w:spacing w:line="240" w:lineRule="auto"/>
        <w:ind w:left="426"/>
        <w:rPr>
          <w:i/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скоростно-силовых качеств:</w:t>
      </w:r>
    </w:p>
    <w:p w:rsidR="00F216EC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 xml:space="preserve">Приседания с отягощениями. Подскоки и прыжки после приседа без отягощения и с отягощением. Прыжки на одной и обеих ногах с продвижением вперед, с преодолением препятствий. То же с отягощением. Прыжки по </w:t>
      </w:r>
      <w:r w:rsidRPr="007C0F30">
        <w:rPr>
          <w:sz w:val="26"/>
          <w:szCs w:val="26"/>
        </w:rPr>
        <w:lastRenderedPageBreak/>
        <w:t xml:space="preserve">ступенькам с максимальной скоростью. Прыжки в глубину. Спрыгивание с последующим прыжком вверх или рывком на 7-10 м. упражнения с отягощениями. Выполняемые с максимальной скоростью. </w:t>
      </w:r>
    </w:p>
    <w:p w:rsidR="00E7120B" w:rsidRPr="007C0F30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Беговые и прыжковые упражнения, выполняемые в гору, по песку, опилкам. Эстафеты с элементами бега, прыжков, переносом тяжестей. Подвижные игры.</w:t>
      </w:r>
    </w:p>
    <w:p w:rsidR="00E7120B" w:rsidRPr="007C0F30" w:rsidRDefault="00E7120B" w:rsidP="007C0F30">
      <w:pPr>
        <w:spacing w:line="240" w:lineRule="auto"/>
        <w:ind w:left="426"/>
        <w:rPr>
          <w:sz w:val="26"/>
          <w:szCs w:val="26"/>
        </w:rPr>
      </w:pPr>
      <w:r w:rsidRPr="007C0F30">
        <w:rPr>
          <w:sz w:val="26"/>
          <w:szCs w:val="26"/>
        </w:rPr>
        <w:t xml:space="preserve">     </w:t>
      </w:r>
      <w:r w:rsidRPr="007C0F30">
        <w:rPr>
          <w:i/>
          <w:sz w:val="26"/>
          <w:szCs w:val="26"/>
        </w:rPr>
        <w:t>Упражнения для развития выносливости:</w:t>
      </w:r>
    </w:p>
    <w:p w:rsidR="00E7120B" w:rsidRPr="007C0F30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>Длительный равномерный бег, переменный бег. Кроссы 5-6 км. Серийный, интервальный бег на коротких отрезках с максимальной скоростью в течение 4-5 мин. Серийное интервальное выполнение игровых и технико-тактических упражнений с интенсивностью 75-85% от максимальной. Продолжительные игры и игровые упражнения с уменьшенным количеством участников, на площадках с увеличенного размера. Бег по песку, по воде.</w:t>
      </w:r>
    </w:p>
    <w:p w:rsidR="00E7120B" w:rsidRPr="007C0F30" w:rsidRDefault="00E7120B" w:rsidP="007C0F30">
      <w:pPr>
        <w:spacing w:line="240" w:lineRule="auto"/>
        <w:ind w:left="426"/>
        <w:rPr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ловкости</w:t>
      </w:r>
      <w:r w:rsidRPr="007C0F30">
        <w:rPr>
          <w:sz w:val="26"/>
          <w:szCs w:val="26"/>
        </w:rPr>
        <w:t>:</w:t>
      </w:r>
    </w:p>
    <w:p w:rsidR="00E7120B" w:rsidRPr="007C0F30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 xml:space="preserve">Эстафеты с предметами и без предметов. Игры и упражнения для развития игрового мышления. Бег и прыжки через препятствия. Бег и прыжки с поворотами. Падения и подъемы. Игра в мяч. Эстафеты и игры с обводкой стоек, с противодействующими партнерами. </w:t>
      </w:r>
    </w:p>
    <w:p w:rsidR="00E7120B" w:rsidRPr="007C0F30" w:rsidRDefault="00E7120B" w:rsidP="007C0F30">
      <w:pPr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Жонглирование мячом на месте, в движении, с одновременным выполнением дополнительных упражнений. Эстафеты с применением технических приемов. Эстафеты с элементами акробатики.</w:t>
      </w:r>
    </w:p>
    <w:p w:rsidR="00E7120B" w:rsidRPr="007C0F30" w:rsidRDefault="00E7120B" w:rsidP="007C0F30">
      <w:pPr>
        <w:spacing w:line="240" w:lineRule="auto"/>
        <w:rPr>
          <w:i/>
          <w:sz w:val="26"/>
          <w:szCs w:val="26"/>
        </w:rPr>
      </w:pPr>
      <w:r w:rsidRPr="007C0F30">
        <w:rPr>
          <w:sz w:val="26"/>
          <w:szCs w:val="26"/>
        </w:rPr>
        <w:t xml:space="preserve">    </w:t>
      </w:r>
      <w:r w:rsidRPr="007C0F30">
        <w:rPr>
          <w:i/>
          <w:sz w:val="26"/>
          <w:szCs w:val="26"/>
        </w:rPr>
        <w:t>Упражнения для развития гибкости:</w:t>
      </w:r>
    </w:p>
    <w:p w:rsidR="00E7120B" w:rsidRPr="007C0F30" w:rsidRDefault="00E7120B" w:rsidP="007C0F30">
      <w:pPr>
        <w:spacing w:line="240" w:lineRule="auto"/>
        <w:ind w:left="426" w:hanging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    </w:t>
      </w:r>
      <w:r w:rsidRPr="007C0F30">
        <w:rPr>
          <w:sz w:val="26"/>
          <w:szCs w:val="26"/>
        </w:rPr>
        <w:t>Выполнение маховых движений с большой амплитудой: руками, ногами. То же с   отягощениями, пружинистые наклоны в разные стороны. Вращения туловища, выпады, шпагат. Полушпагат. Упражнения с клюшкой и партнером. «Мост» из положения лежа, стоя. Упражнения для увеличения подвижности суставов и «растягивания» мышц, несущих основную нагрузку в игре. «Стретчинг».</w:t>
      </w:r>
    </w:p>
    <w:p w:rsidR="00E7120B" w:rsidRPr="007C0F30" w:rsidRDefault="00E7120B" w:rsidP="007C0F30">
      <w:pPr>
        <w:spacing w:line="240" w:lineRule="auto"/>
        <w:rPr>
          <w:b/>
          <w:sz w:val="26"/>
          <w:szCs w:val="26"/>
          <w:lang w:val="ru-RU"/>
        </w:rPr>
      </w:pPr>
      <w:r w:rsidRPr="007C0F30">
        <w:rPr>
          <w:b/>
          <w:sz w:val="26"/>
          <w:szCs w:val="26"/>
          <w:lang w:val="ru-RU"/>
        </w:rPr>
        <w:t xml:space="preserve">      Этап совершенстврвания споривного мастерства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rPr>
          <w:i/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быстроты: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 Пробегание коротких отрезков от15 до 40 метров из разных положений в различных направлениях</w:t>
      </w:r>
      <w:r w:rsidR="00F80A14" w:rsidRPr="007C0F30">
        <w:rPr>
          <w:sz w:val="26"/>
          <w:szCs w:val="26"/>
        </w:rPr>
        <w:t xml:space="preserve">. </w:t>
      </w:r>
      <w:r w:rsidRPr="007C0F30">
        <w:rPr>
          <w:sz w:val="26"/>
          <w:szCs w:val="26"/>
        </w:rPr>
        <w:t>Бег с максимальной скоростью и резкими остановками с изменениями скорости и направления. Ускорения, бег по виражу, по повороту, спирали и т.д. эстафеты, стартовые рывки к мячу. Упражнения с мячами. Упражнения для развития скорости переключения от одного действия к другому. Бег с быстрым изменением способа передвижения, бег с изменением направления, челночный бег. Выполнение хорошо освоенных элементов техники в быстром темпе.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i/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скоростно-силовых качеств: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 xml:space="preserve">Приседания с отягощениями. Подскоки и прыжки после приседа без отягощения и с отягощением. Прыжки на одной и обеих ногах с продвижением вперед, с преодолением препятствий. То же с отягощением. Прыжки по ступенькам с максимальной скоростью. Прыжки в глубину. Спрыгивание с последующим прыжком вверх или рывком на 7-10 м. упражнения с отягощениями. Выполняемые с максимальной скоростью. Беговые и прыжковые упражнения, выполняемые в гору, по песку, опилкам. 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Эстафеты с элементами бега, прыжков, переносом тяжестей. 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Подвижные игры.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 xml:space="preserve">     </w:t>
      </w:r>
      <w:r w:rsidRPr="007C0F30">
        <w:rPr>
          <w:i/>
          <w:sz w:val="26"/>
          <w:szCs w:val="26"/>
        </w:rPr>
        <w:t>Упражнения для развития выносливости:</w:t>
      </w:r>
    </w:p>
    <w:p w:rsidR="00785777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 xml:space="preserve">Длительный равномерный бег, переменный бег. Кроссы 5-6 км. </w:t>
      </w:r>
    </w:p>
    <w:p w:rsidR="00785777" w:rsidRPr="007C0F30" w:rsidRDefault="00785777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Серийный, интервальный бег на коротких отрезках с максимальной скоростью в течение 4-5 мин. Серийное интервальное выполнение игровых и технико-тактических упражнений с интенсивностью 75-85% от максимальной. Продолжительные игры и игровые упражнения с уменьшенным количеством участников, на площадках с увеличенного размера. Бег по песку, по воде.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>Упражнения для развития ловкости</w:t>
      </w:r>
      <w:r w:rsidRPr="007C0F30">
        <w:rPr>
          <w:sz w:val="26"/>
          <w:szCs w:val="26"/>
        </w:rPr>
        <w:t>:</w:t>
      </w:r>
    </w:p>
    <w:p w:rsidR="00E7120B" w:rsidRPr="007C0F30" w:rsidRDefault="00E7120B" w:rsidP="007C0F30">
      <w:pPr>
        <w:shd w:val="clear" w:color="auto" w:fill="FFFFFF"/>
        <w:spacing w:line="240" w:lineRule="auto"/>
        <w:ind w:left="426"/>
        <w:jc w:val="both"/>
        <w:rPr>
          <w:sz w:val="26"/>
          <w:szCs w:val="26"/>
        </w:rPr>
      </w:pPr>
      <w:r w:rsidRPr="007C0F30">
        <w:rPr>
          <w:i/>
          <w:sz w:val="26"/>
          <w:szCs w:val="26"/>
        </w:rPr>
        <w:t xml:space="preserve">   </w:t>
      </w:r>
      <w:r w:rsidRPr="007C0F30">
        <w:rPr>
          <w:sz w:val="26"/>
          <w:szCs w:val="26"/>
        </w:rPr>
        <w:t>Эстафеты с предметами и без предметов. Игры и упражнения для развития игрового мышления. Бег и прыжки через препятствия. Бег и прыжки с поворотами. Падения и подъемы. Игра в мяч. Эстафеты и игры с обводкой стоек, с противодействующими партнерами. Жонглирование мячом на месте, в движении, с одновременным выполнением дополнительных упражнений. Эстафеты с применением технических приемов. Эстафеты с элементами акробатики.</w:t>
      </w:r>
    </w:p>
    <w:p w:rsidR="00E7120B" w:rsidRPr="007C0F30" w:rsidRDefault="00E7120B" w:rsidP="007C0F30">
      <w:pPr>
        <w:shd w:val="clear" w:color="auto" w:fill="FFFFFF"/>
        <w:spacing w:line="240" w:lineRule="auto"/>
        <w:rPr>
          <w:i/>
          <w:sz w:val="26"/>
          <w:szCs w:val="26"/>
        </w:rPr>
      </w:pPr>
      <w:r w:rsidRPr="007C0F30">
        <w:rPr>
          <w:sz w:val="26"/>
          <w:szCs w:val="26"/>
        </w:rPr>
        <w:t xml:space="preserve">    </w:t>
      </w:r>
      <w:r w:rsidRPr="007C0F30">
        <w:rPr>
          <w:i/>
          <w:sz w:val="26"/>
          <w:szCs w:val="26"/>
        </w:rPr>
        <w:t>Упражнения для развития гибкости:</w:t>
      </w:r>
    </w:p>
    <w:p w:rsidR="00E7120B" w:rsidRDefault="00E7120B" w:rsidP="007C0F30">
      <w:pPr>
        <w:shd w:val="clear" w:color="auto" w:fill="FFFFFF"/>
        <w:spacing w:line="240" w:lineRule="auto"/>
        <w:ind w:left="284"/>
        <w:jc w:val="both"/>
        <w:rPr>
          <w:sz w:val="26"/>
          <w:szCs w:val="26"/>
          <w:lang w:val="ru-RU"/>
        </w:rPr>
      </w:pPr>
      <w:r w:rsidRPr="007C0F30">
        <w:rPr>
          <w:i/>
          <w:sz w:val="26"/>
          <w:szCs w:val="26"/>
        </w:rPr>
        <w:t xml:space="preserve">       </w:t>
      </w:r>
      <w:r w:rsidRPr="007C0F30">
        <w:rPr>
          <w:sz w:val="26"/>
          <w:szCs w:val="26"/>
        </w:rPr>
        <w:t>Выполнение маховых движений с большой амплитудой: руками, ногами. То же с   отягощениями, пружинистые наклоны в разные стороны. Вращения туловища, выпады, шпагат. Полушпагат. Упражнения с мячом и партнером. «Мост» из положения лежа, стоя. Упражнения для увеличения подвижности суставов и «растягивания» мышц, несущих основную нагрузку</w:t>
      </w:r>
      <w:r w:rsidRPr="007C0F30">
        <w:rPr>
          <w:sz w:val="26"/>
          <w:szCs w:val="26"/>
          <w:lang w:val="ru-RU"/>
        </w:rPr>
        <w:t>.</w:t>
      </w:r>
    </w:p>
    <w:p w:rsidR="00F216EC" w:rsidRPr="007C0F30" w:rsidRDefault="00F216EC" w:rsidP="007C0F30">
      <w:pPr>
        <w:shd w:val="clear" w:color="auto" w:fill="FFFFFF"/>
        <w:spacing w:line="240" w:lineRule="auto"/>
        <w:ind w:left="284"/>
        <w:jc w:val="both"/>
        <w:rPr>
          <w:b/>
          <w:sz w:val="26"/>
          <w:szCs w:val="26"/>
          <w:lang w:val="ru-RU"/>
        </w:rPr>
      </w:pPr>
    </w:p>
    <w:p w:rsidR="00E7120B" w:rsidRPr="00F216EC" w:rsidRDefault="00E7120B" w:rsidP="007C0F30">
      <w:pPr>
        <w:spacing w:line="240" w:lineRule="auto"/>
        <w:ind w:left="426" w:hanging="426"/>
        <w:rPr>
          <w:b/>
          <w:sz w:val="32"/>
          <w:szCs w:val="32"/>
          <w:lang w:val="ru-RU"/>
        </w:rPr>
      </w:pPr>
      <w:r w:rsidRPr="007C0F30">
        <w:rPr>
          <w:b/>
          <w:sz w:val="26"/>
          <w:szCs w:val="26"/>
          <w:lang w:val="ru-RU"/>
        </w:rPr>
        <w:t xml:space="preserve">    </w:t>
      </w:r>
      <w:r w:rsidRPr="00F216EC">
        <w:rPr>
          <w:b/>
          <w:sz w:val="32"/>
          <w:szCs w:val="32"/>
          <w:lang w:val="ru-RU"/>
        </w:rPr>
        <w:t>3.1.3.Избранный вид спорта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lang w:val="ru-RU"/>
        </w:rPr>
        <w:t xml:space="preserve">    </w:t>
      </w:r>
      <w:r w:rsidRPr="007C0F30">
        <w:rPr>
          <w:rFonts w:cs="Times New Roman"/>
          <w:sz w:val="26"/>
          <w:szCs w:val="26"/>
        </w:rPr>
        <w:t xml:space="preserve">Техника и тактика игры в мини-футбол </w:t>
      </w:r>
    </w:p>
    <w:p w:rsidR="00E7120B" w:rsidRPr="007C0F30" w:rsidRDefault="00E7120B" w:rsidP="007C0F30">
      <w:pPr>
        <w:spacing w:after="200" w:line="240" w:lineRule="auto"/>
        <w:rPr>
          <w:b/>
          <w:sz w:val="26"/>
          <w:szCs w:val="26"/>
        </w:rPr>
      </w:pPr>
      <w:r w:rsidRPr="007C0F30">
        <w:rPr>
          <w:b/>
          <w:sz w:val="26"/>
          <w:szCs w:val="26"/>
          <w:lang w:val="ru-RU"/>
        </w:rPr>
        <w:t xml:space="preserve">    </w:t>
      </w:r>
      <w:r w:rsidRPr="007C0F30">
        <w:rPr>
          <w:b/>
          <w:sz w:val="26"/>
          <w:szCs w:val="26"/>
        </w:rPr>
        <w:t>ТЕХНИЧЕСКАЯ ПОДГОТОВКА</w:t>
      </w:r>
    </w:p>
    <w:p w:rsidR="00E7120B" w:rsidRPr="007C0F30" w:rsidRDefault="00E7120B" w:rsidP="007C0F30">
      <w:pPr>
        <w:spacing w:line="240" w:lineRule="auto"/>
        <w:ind w:left="284" w:firstLine="426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Техника в футболе – это прежде всего разнообразные приемы с мячом, применяемые в играх и в тренировочных упражнениях. Она включает: передвижения и остановки, повороты и прыжки; удары с разной силой по мячу, остановки мяча, ведение, финты, отбор мяча. </w:t>
      </w:r>
    </w:p>
    <w:p w:rsidR="00E7120B" w:rsidRDefault="00E7120B" w:rsidP="007C0F30">
      <w:pPr>
        <w:spacing w:line="240" w:lineRule="auto"/>
        <w:ind w:left="284" w:firstLine="709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Техническое мастерство футболистов характеризуется количеством приемов, которые они используют на поле, степенью их разносторонности и эффективностью выполнения. По этим критериям оценивают уровень технического мастерства. Чем он выше, тем лучше условия для обучения тактике. Игра теряет свою привлекательность для зрителей и становится скучным зрелищем, если на поле выходят футболисты с пробелами в технике и тактике. Чтобы стать игроком высокого класса, юному спортсмену необходимо освоить весь технический арсенал футбола. Поэтому тренеры должны начинать обучение техническим приемам на спортивно-оздоровительном этапе, продолжать обучение на этапе начальной подготовки, а затем совершенствовать технику их выполнения на всех остальных этапах многолетней подготовки. Содержание программы спортивно-оздоровительного этапа и этапа начальной подготовки должно исходить из приоритета обучения технике футбола. </w:t>
      </w:r>
    </w:p>
    <w:p w:rsidR="00FB4702" w:rsidRDefault="00FB4702" w:rsidP="007C0F30">
      <w:pPr>
        <w:spacing w:line="240" w:lineRule="auto"/>
        <w:ind w:left="284" w:firstLine="709"/>
        <w:jc w:val="both"/>
        <w:rPr>
          <w:rFonts w:cs="Times New Roman"/>
          <w:sz w:val="26"/>
          <w:szCs w:val="26"/>
        </w:rPr>
      </w:pPr>
    </w:p>
    <w:p w:rsidR="00F80A14" w:rsidRPr="007C0F30" w:rsidRDefault="00F80A14" w:rsidP="007C0F30">
      <w:pPr>
        <w:spacing w:line="240" w:lineRule="auto"/>
        <w:ind w:left="284" w:firstLine="709"/>
        <w:jc w:val="both"/>
        <w:rPr>
          <w:rFonts w:cs="Times New Roman"/>
          <w:sz w:val="26"/>
          <w:szCs w:val="26"/>
        </w:rPr>
      </w:pPr>
    </w:p>
    <w:p w:rsidR="00FB4702" w:rsidRDefault="00E7120B" w:rsidP="007C0F30">
      <w:pPr>
        <w:autoSpaceDE w:val="0"/>
        <w:autoSpaceDN w:val="0"/>
        <w:adjustRightInd w:val="0"/>
        <w:spacing w:line="240" w:lineRule="auto"/>
        <w:ind w:left="284" w:right="91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lastRenderedPageBreak/>
        <w:t>1.Техника передвижения</w:t>
      </w:r>
      <w:r w:rsidRPr="007C0F30">
        <w:rPr>
          <w:rFonts w:cs="Times New Roman"/>
          <w:b/>
          <w:i/>
          <w:sz w:val="26"/>
          <w:szCs w:val="26"/>
        </w:rPr>
        <w:t>.</w:t>
      </w:r>
      <w:r w:rsidRPr="007C0F30">
        <w:rPr>
          <w:rFonts w:cs="Times New Roman"/>
          <w:sz w:val="26"/>
          <w:szCs w:val="26"/>
        </w:rPr>
        <w:t xml:space="preserve">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91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Бег обычный, спиной вперед скрестным и приставным шагом. Бег по прямой, дугами, изменением направления и скорости. Бег зигзагом, с выпадом в стороны. Бег с подскоками, высоким подыманием бедра, захлёстыванием голени. Челночный бег. Защитная стойка. Прыжки: вверх, вверх-вперед, вверх-назад, вверх-вправо, вверх-влево, толчком двумя ногами с места и толчком одной и двумя ногами с разбега. Для вратарей - прыжки в сторону с падением "перекатом", повороты переступанием, прыжками, на одной ноге, в стороны и назад; на месте и в движении. Остановки во время бега выпадом и прыжком.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>2.Удары по мячу ногами.</w:t>
      </w:r>
      <w:r w:rsidRPr="007C0F30">
        <w:rPr>
          <w:rFonts w:cs="Times New Roman"/>
          <w:sz w:val="26"/>
          <w:szCs w:val="26"/>
        </w:rPr>
        <w:t xml:space="preserve"> Удары внутренней и средней сторонами стопы и подъёма, внешней частью подъёма, по неподвижным и катящимся (навстречу, от игрока, справа или слева) мячам. Удары носком по неподвижным и катящимся мячам. Удары, пяткой, пяткой скрестно. Удары - откидки мяча подошвой.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Резаные удары   внутренней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и внешней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частью подъёма. Удары – броски стопой.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Удары с лёта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внутренней стороной стопы, внутренней, внешней частью и серединой подъёма. Боковой удар серединой или внешней частью подъёма с лёта. Удар с лёта серединой подъёма по опускающемуся мячу через голову.</w:t>
      </w:r>
    </w:p>
    <w:p w:rsidR="00D96F6C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 Удары серединой или внешней частью подъёма с полулёта.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Удары ногой различными способами на точность и силу после остановки, ведения, рывков. Удары ногой различными способами в единоборствах при пассивном и активном сопротивлении.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 xml:space="preserve">3.Удары по мячу головой. </w:t>
      </w:r>
      <w:r w:rsidRPr="007C0F30">
        <w:rPr>
          <w:rFonts w:cs="Times New Roman"/>
          <w:sz w:val="26"/>
          <w:szCs w:val="26"/>
        </w:rPr>
        <w:t>Удары серединой лба, боковой частью головы из опорного положения, в прыжке. Удары с затылочной частью головы. Удары головой в броске. Удары головой различными способами на точность на короткое и среднее расстояние. Удары головой в единоборстве при пассивном и активном сопротивлении.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b/>
          <w:sz w:val="26"/>
          <w:szCs w:val="26"/>
        </w:rPr>
        <w:t>4.Приём (остановка) мяча.</w:t>
      </w:r>
      <w:r w:rsidRPr="007C0F30">
        <w:rPr>
          <w:rFonts w:cs="Times New Roman"/>
          <w:b/>
          <w:i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Приём (остановка) катящихся и опускающихся мячей внутренней стороной стопы, подошвой, серединой подъёма</w:t>
      </w:r>
      <w:r w:rsidRPr="007C0F30">
        <w:rPr>
          <w:rFonts w:cs="Times New Roman"/>
          <w:sz w:val="26"/>
          <w:szCs w:val="26"/>
          <w:lang w:val="ru-RU"/>
        </w:rPr>
        <w:t>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 Приём (остановка) опускающихся и низколетящих мячей внутренней стороной стопы в опорном положении. Приём (остановка) катящихся и опускающихся мячей в стороне от игрока, внешней частью стопы. Приём (остановка) мячей, прямо летящих на игрока, грудью в опорном положении.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b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Приём мячей, прямо летящих на игрока, на бегу. Приём (остановка) мячей, опускающихся и летящих на игрока, головой грудью, бедром. Приём (остановка) отскочившего от площадки мяча животом, голенью.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>5.Ведение мяча.</w:t>
      </w:r>
      <w:r w:rsidRPr="007C0F30">
        <w:rPr>
          <w:rFonts w:cs="Times New Roman"/>
          <w:b/>
          <w:i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Ведение мяча внутренней стороной стопы, внутренней, внешней частью и серединой подъёма, подошвой, носком. Ведение мяча различными способами с изменением направления, скорости, зигзагообразно, меняя бьющую ногу.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>6.Обманные движения (финты).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Обманные движения без мяча. Финт «Уходом» и различные его варианты. Финты: «Проброс мяча мимо соперника», «Остановка мяча подошвой», «Убирание мяча подошвой». Сочетание нескольких финтов, или выполнение их в единоборстве при пассивном и активном сопротивлении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b/>
          <w:i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>7.Отбор мяча.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 xml:space="preserve">Отбор мяча накладыванием стопы, выбиванием, перехватом. Комплексное выполнение (сочетание) изученных технических </w:t>
      </w:r>
      <w:r w:rsidRPr="007C0F30">
        <w:rPr>
          <w:rFonts w:cs="Times New Roman"/>
          <w:sz w:val="26"/>
          <w:szCs w:val="26"/>
        </w:rPr>
        <w:lastRenderedPageBreak/>
        <w:t>приёмов с мячом.</w:t>
      </w:r>
    </w:p>
    <w:p w:rsidR="00FB4702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</w:rPr>
        <w:t>8.Техника игры вратаря.</w:t>
      </w:r>
      <w:r w:rsidRPr="007C0F30">
        <w:rPr>
          <w:rFonts w:cs="Times New Roman"/>
          <w:b/>
          <w:i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>Перемещение в ворота.</w:t>
      </w:r>
      <w:r w:rsidRPr="007C0F30">
        <w:rPr>
          <w:rFonts w:cs="Times New Roman"/>
          <w:color w:val="FF0000"/>
          <w:sz w:val="26"/>
          <w:szCs w:val="26"/>
        </w:rPr>
        <w:t xml:space="preserve"> </w:t>
      </w:r>
      <w:r w:rsidRPr="007C0F30">
        <w:rPr>
          <w:rFonts w:cs="Times New Roman"/>
          <w:sz w:val="26"/>
          <w:szCs w:val="26"/>
        </w:rPr>
        <w:t xml:space="preserve">Стойка вратаря. Ловля катящихся и низколетящих мячей при параллельном расположении стоп, в стойке на одном колене.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28" w:firstLine="720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Ловля катящихся и низколетящих в стороне от вратаря мячей в падении и броске. Ловля мячей, летящих на вратаря, выше колен и ниже головы. Ловля мячей, летящих на вратаря, на уровне головы или выше в опорном положении. Ловля полувысоких мячей, летящих в стороне от вратаря, в опорном положении и в броске. Отбивание катящихся и низколетящих в стороне от вратаря мячей в выпаде, в шпагате. Отбивание мячей летящих (выше пояса) махом ноги. Отбивание мячей ладонью в падении или в броске при выходе навстречу атакующему сопернику. Отбивание мячей, опускающихся и высоколетящих перед воротами, кулаком(кулаками) или головой. Вбрасывание мяча рукой из-за плеча с места, в движении со скрестными шагами, в прыжке. Вбрасывание мяча с боку с места. Вбрасывание (выталкивание) мяча снизу. Выбивание мяча с рук ногой. Технические приёмы полевых игроков.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28" w:firstLine="720"/>
        <w:jc w:val="both"/>
        <w:rPr>
          <w:rFonts w:cs="Times New Roman"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left="-142"/>
        <w:rPr>
          <w:rFonts w:cs="Times New Roman"/>
          <w:b/>
          <w:sz w:val="26"/>
          <w:szCs w:val="26"/>
        </w:rPr>
      </w:pPr>
      <w:r w:rsidRPr="007C0F30">
        <w:rPr>
          <w:rFonts w:cs="Times New Roman"/>
          <w:b/>
          <w:sz w:val="26"/>
          <w:szCs w:val="26"/>
          <w:lang w:val="ru-RU"/>
        </w:rPr>
        <w:t xml:space="preserve"> </w:t>
      </w:r>
      <w:r w:rsidR="00175C71" w:rsidRPr="007C0F30">
        <w:rPr>
          <w:rFonts w:cs="Times New Roman"/>
          <w:b/>
          <w:sz w:val="26"/>
          <w:szCs w:val="26"/>
          <w:lang w:val="ru-RU"/>
        </w:rPr>
        <w:t xml:space="preserve">   </w:t>
      </w:r>
      <w:r w:rsidRPr="007C0F30">
        <w:rPr>
          <w:rFonts w:cs="Times New Roman"/>
          <w:b/>
          <w:sz w:val="26"/>
          <w:szCs w:val="26"/>
          <w:lang w:val="ru-RU"/>
        </w:rPr>
        <w:t xml:space="preserve"> </w:t>
      </w:r>
      <w:r w:rsidRPr="007C0F30">
        <w:rPr>
          <w:rFonts w:cs="Times New Roman"/>
          <w:b/>
          <w:sz w:val="26"/>
          <w:szCs w:val="26"/>
        </w:rPr>
        <w:t>ТАКТИЧЕСКАЯ ПОДГОТОВКА</w:t>
      </w:r>
    </w:p>
    <w:p w:rsidR="00785777" w:rsidRPr="007C0F30" w:rsidRDefault="00785777" w:rsidP="007C0F30">
      <w:pPr>
        <w:spacing w:line="240" w:lineRule="auto"/>
        <w:ind w:left="-142"/>
        <w:rPr>
          <w:rFonts w:cs="Times New Roman"/>
          <w:b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3456" w:firstLine="567"/>
        <w:outlineLvl w:val="0"/>
        <w:rPr>
          <w:rFonts w:cs="Times New Roman"/>
          <w:b/>
          <w:sz w:val="26"/>
          <w:szCs w:val="26"/>
        </w:rPr>
      </w:pPr>
      <w:r w:rsidRPr="007C0F30">
        <w:rPr>
          <w:rFonts w:cs="Times New Roman"/>
          <w:b/>
          <w:i/>
          <w:sz w:val="26"/>
          <w:szCs w:val="26"/>
        </w:rPr>
        <w:t>Тактика игры в атаке</w:t>
      </w:r>
      <w:r w:rsidRPr="007C0F30">
        <w:rPr>
          <w:rFonts w:cs="Times New Roman"/>
          <w:b/>
          <w:sz w:val="26"/>
          <w:szCs w:val="26"/>
        </w:rPr>
        <w:t>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67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 xml:space="preserve">Индивидуальные действия: </w:t>
      </w:r>
      <w:r w:rsidRPr="007C0F30">
        <w:rPr>
          <w:rFonts w:cs="Times New Roman"/>
          <w:sz w:val="26"/>
          <w:szCs w:val="26"/>
        </w:rPr>
        <w:t>правильное расположение на площадке. Умение ориентироваться, реагировать соответствующим образом на действие партнера и соперника, выбор момента и способа передвижения для "открывания" на свободное место с целью получения мяча. Освобождение зоны для получения мяча.</w:t>
      </w:r>
    </w:p>
    <w:p w:rsidR="00785777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67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 xml:space="preserve">Индивидуальные действия с мячом. </w:t>
      </w:r>
      <w:r w:rsidRPr="007C0F30">
        <w:rPr>
          <w:rFonts w:cs="Times New Roman"/>
          <w:sz w:val="26"/>
          <w:szCs w:val="26"/>
        </w:rPr>
        <w:t xml:space="preserve">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</w:t>
      </w:r>
    </w:p>
    <w:p w:rsidR="00785777" w:rsidRPr="007C0F30" w:rsidRDefault="00785777" w:rsidP="007C0F30">
      <w:pPr>
        <w:autoSpaceDE w:val="0"/>
        <w:autoSpaceDN w:val="0"/>
        <w:adjustRightInd w:val="0"/>
        <w:spacing w:line="240" w:lineRule="auto"/>
        <w:ind w:left="284" w:right="67" w:firstLine="567"/>
        <w:jc w:val="both"/>
        <w:rPr>
          <w:rFonts w:cs="Times New Roman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67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Определение игровой ситуации, целесообразной для использования ведения мяча, выбор обводки (с изменением скорости и направления движения с мячом, изученные финты) в зависимости от игровой ситуации.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67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 xml:space="preserve">Командные действия. </w:t>
      </w:r>
      <w:r w:rsidRPr="007C0F30">
        <w:rPr>
          <w:rFonts w:cs="Times New Roman"/>
          <w:sz w:val="26"/>
          <w:szCs w:val="26"/>
        </w:rPr>
        <w:t>Взаимодействие двух и более игроков. Уметь точно и своевременно выполнить передачу в ноги партнеру, на свободное место, на удар; короткую или среднюю передачу, низом или верхом. Комбинация "игра в стенку", скрещивание, забегания, "каблучок", смена мест, выполнять простейшие комбинации при стандартных положениях: начальном, угловом, штрафном и сводном ударах, от ворот, аут (не менее одной по каждой группе).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3643" w:firstLine="567"/>
        <w:outlineLvl w:val="0"/>
        <w:rPr>
          <w:rFonts w:cs="Times New Roman"/>
          <w:b/>
          <w:i/>
          <w:sz w:val="26"/>
          <w:szCs w:val="26"/>
        </w:rPr>
      </w:pPr>
      <w:r w:rsidRPr="007C0F30">
        <w:rPr>
          <w:rFonts w:cs="Times New Roman"/>
          <w:b/>
          <w:i/>
          <w:sz w:val="26"/>
          <w:szCs w:val="26"/>
        </w:rPr>
        <w:t>Тактика игры в обороне.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right="86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 xml:space="preserve">Индивидуальные действия. </w:t>
      </w:r>
      <w:r w:rsidRPr="007C0F30">
        <w:rPr>
          <w:rFonts w:cs="Times New Roman"/>
          <w:sz w:val="26"/>
          <w:szCs w:val="26"/>
        </w:rPr>
        <w:t xml:space="preserve">Правильно выбирать позицию по отношению опекаемого игрока и противодействовать получению им мяча, т.е. осуществлять "закрывание", выбор момента и способа действия (удар или остановка) для перехвата мяча. Умение оценить игровую ситуацию и осуществить отбор мяча изученным способом. </w:t>
      </w:r>
    </w:p>
    <w:p w:rsidR="00E7120B" w:rsidRDefault="00E7120B" w:rsidP="007C0F30">
      <w:pPr>
        <w:autoSpaceDE w:val="0"/>
        <w:autoSpaceDN w:val="0"/>
        <w:adjustRightInd w:val="0"/>
        <w:spacing w:line="240" w:lineRule="auto"/>
        <w:ind w:left="284" w:right="86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>Командные</w:t>
      </w:r>
      <w:r w:rsidRPr="007C0F30">
        <w:rPr>
          <w:rFonts w:cs="Times New Roman"/>
          <w:sz w:val="26"/>
          <w:szCs w:val="26"/>
        </w:rPr>
        <w:tab/>
      </w:r>
      <w:r w:rsidRPr="007C0F30">
        <w:rPr>
          <w:rFonts w:cs="Times New Roman"/>
          <w:sz w:val="26"/>
          <w:szCs w:val="26"/>
          <w:u w:val="single"/>
        </w:rPr>
        <w:t>действия.</w:t>
      </w:r>
      <w:r w:rsidRPr="007C0F30">
        <w:rPr>
          <w:rFonts w:cs="Times New Roman"/>
          <w:sz w:val="26"/>
          <w:szCs w:val="26"/>
        </w:rPr>
        <w:tab/>
        <w:t>Противодействия</w:t>
      </w:r>
      <w:r w:rsidRPr="007C0F30">
        <w:rPr>
          <w:rFonts w:cs="Times New Roman"/>
          <w:sz w:val="26"/>
          <w:szCs w:val="26"/>
        </w:rPr>
        <w:tab/>
        <w:t xml:space="preserve">комбинациям "стенка", "крест", "столб", "треугольник". Взаимодействие игроков при розыгрыше противником </w:t>
      </w:r>
      <w:r w:rsidRPr="007C0F30">
        <w:rPr>
          <w:rFonts w:cs="Times New Roman"/>
          <w:sz w:val="26"/>
          <w:szCs w:val="26"/>
        </w:rPr>
        <w:lastRenderedPageBreak/>
        <w:t>"стандартных" комбинации. Коллективный отбор(прессинг), зонная защита, создание численного преимущества, подключение к обороне вратаря.</w:t>
      </w:r>
    </w:p>
    <w:p w:rsidR="00FB4702" w:rsidRDefault="00FB4702" w:rsidP="007C0F30">
      <w:pPr>
        <w:autoSpaceDE w:val="0"/>
        <w:autoSpaceDN w:val="0"/>
        <w:adjustRightInd w:val="0"/>
        <w:spacing w:line="240" w:lineRule="auto"/>
        <w:ind w:left="284" w:right="86" w:firstLine="567"/>
        <w:jc w:val="both"/>
        <w:rPr>
          <w:rFonts w:cs="Times New Roman"/>
          <w:sz w:val="26"/>
          <w:szCs w:val="26"/>
        </w:rPr>
      </w:pPr>
    </w:p>
    <w:p w:rsidR="00FB4702" w:rsidRPr="007C0F30" w:rsidRDefault="00FB4702" w:rsidP="007C0F30">
      <w:pPr>
        <w:autoSpaceDE w:val="0"/>
        <w:autoSpaceDN w:val="0"/>
        <w:adjustRightInd w:val="0"/>
        <w:spacing w:line="240" w:lineRule="auto"/>
        <w:ind w:left="284" w:right="86" w:firstLine="567"/>
        <w:jc w:val="both"/>
        <w:rPr>
          <w:rFonts w:cs="Times New Roman"/>
          <w:sz w:val="26"/>
          <w:szCs w:val="26"/>
        </w:rPr>
      </w:pPr>
    </w:p>
    <w:p w:rsidR="00E7120B" w:rsidRPr="007C0F30" w:rsidRDefault="00E7120B" w:rsidP="007C0F30">
      <w:pPr>
        <w:tabs>
          <w:tab w:val="left" w:pos="1795"/>
          <w:tab w:val="left" w:pos="3403"/>
          <w:tab w:val="left" w:pos="6019"/>
          <w:tab w:val="left" w:pos="8184"/>
        </w:tabs>
        <w:autoSpaceDE w:val="0"/>
        <w:autoSpaceDN w:val="0"/>
        <w:adjustRightInd w:val="0"/>
        <w:spacing w:line="240" w:lineRule="auto"/>
        <w:ind w:left="284" w:right="86" w:firstLine="567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  <w:u w:val="single"/>
        </w:rPr>
        <w:t xml:space="preserve">Тактика вратаря. </w:t>
      </w:r>
      <w:r w:rsidRPr="007C0F30">
        <w:rPr>
          <w:rFonts w:cs="Times New Roman"/>
          <w:sz w:val="26"/>
          <w:szCs w:val="26"/>
        </w:rPr>
        <w:t>Уметь выбрать правильную позицию в воротах при различных ударах в зависимости от "угла удара", передачи ногой, введение мяча в игру (после ловли) открывшемуся партнеру, занимать правильную позицию при угловом, штрафном и сводном ударах вблизи своих ворот.</w:t>
      </w:r>
      <w:r w:rsidRPr="007C0F30">
        <w:rPr>
          <w:rFonts w:cs="Times New Roman"/>
          <w:b/>
          <w:sz w:val="26"/>
          <w:szCs w:val="26"/>
        </w:rPr>
        <w:t xml:space="preserve"> 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                                                                                                        </w:t>
      </w:r>
      <w:r w:rsidRPr="007C0F30">
        <w:rPr>
          <w:b/>
          <w:sz w:val="26"/>
          <w:szCs w:val="26"/>
          <w:lang w:val="ru-RU"/>
        </w:rPr>
        <w:t xml:space="preserve">                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 w:firstLine="720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>Учебный материал для учебных групп начального этапа подготовки и учебно-тренировочного этапа (этапа спортивной специализации)</w:t>
      </w:r>
    </w:p>
    <w:p w:rsidR="00785777" w:rsidRPr="007C0F30" w:rsidRDefault="00785777" w:rsidP="007C0F30">
      <w:pPr>
        <w:autoSpaceDE w:val="0"/>
        <w:autoSpaceDN w:val="0"/>
        <w:adjustRightInd w:val="0"/>
        <w:spacing w:line="240" w:lineRule="auto"/>
        <w:ind w:right="57" w:firstLine="720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6"/>
        <w:gridCol w:w="669"/>
        <w:gridCol w:w="671"/>
        <w:gridCol w:w="673"/>
        <w:gridCol w:w="630"/>
        <w:gridCol w:w="630"/>
        <w:gridCol w:w="630"/>
        <w:gridCol w:w="630"/>
        <w:gridCol w:w="626"/>
      </w:tblGrid>
      <w:tr w:rsidR="00E7120B" w:rsidRPr="007C0F30" w:rsidTr="00D96F6C">
        <w:trPr>
          <w:trHeight w:val="1125"/>
        </w:trPr>
        <w:tc>
          <w:tcPr>
            <w:tcW w:w="2240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center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Приёмы игры</w:t>
            </w:r>
          </w:p>
        </w:tc>
        <w:tc>
          <w:tcPr>
            <w:tcW w:w="1077" w:type="pct"/>
            <w:gridSpan w:val="3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center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683" w:type="pct"/>
            <w:gridSpan w:val="5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center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Тренировочный этап (этап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1-й год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2-й год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3-й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1-й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2-й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3-й год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4-й год</w:t>
            </w:r>
          </w:p>
        </w:tc>
        <w:tc>
          <w:tcPr>
            <w:tcW w:w="335" w:type="pct"/>
            <w:vAlign w:val="center"/>
          </w:tcPr>
          <w:p w:rsidR="00E7120B" w:rsidRPr="00FB4702" w:rsidRDefault="00E7120B" w:rsidP="007C0F30">
            <w:pPr>
              <w:spacing w:line="240" w:lineRule="auto"/>
              <w:jc w:val="both"/>
              <w:outlineLvl w:val="0"/>
              <w:rPr>
                <w:b/>
                <w:sz w:val="22"/>
                <w:szCs w:val="22"/>
              </w:rPr>
            </w:pPr>
            <w:r w:rsidRPr="00FB4702">
              <w:rPr>
                <w:b/>
                <w:sz w:val="22"/>
                <w:szCs w:val="22"/>
              </w:rPr>
              <w:t>5-й год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</w:t>
            </w:r>
            <w:r w:rsidRPr="007C0F30">
              <w:rPr>
                <w:b/>
                <w:sz w:val="26"/>
                <w:szCs w:val="26"/>
              </w:rPr>
              <w:t>.Техника полевых игроков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Ходьба в сочетании с бегом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изменением направления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изменением скорости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приставными шагами-вправо, влево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спиной вперёд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Смена бега спиной вперёд на бег лицом вперёд и наоборот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зигзагом-с выпадом в стороны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подскоками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высоким подыманием бедра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захлестыванием голени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челночный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Защитная стойка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Прыжки вверх, отталкиваясь одной и двумя ногами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Прыжки вперёд, назад, в стороны отталкиваясь одной и двумя ногами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внутренней стороной стопы по неподвижным и катящимся мячам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подъёма по неподвижным и катящимся мячам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внешней частью подъёма по неподвижным и катящимся мячам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Удар носком по неподвижным и </w:t>
            </w:r>
            <w:r w:rsidRPr="007C0F30">
              <w:rPr>
                <w:sz w:val="26"/>
                <w:szCs w:val="26"/>
              </w:rPr>
              <w:lastRenderedPageBreak/>
              <w:t>катящимся мячам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lastRenderedPageBreak/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пяткой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пяткой скрестно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Удар- откидка мяча подошвой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Резаные удар внутренней частью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Резаные удар внешней частью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Удар-бросок стопой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внутренней стороны стопы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серединой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внутренней частью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внешней частью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Боковой удар серединой или внешней частью подъёма с лёта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серединой подъёма по опускающемуся мячу через голову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серединой или внешней частью подъёма с полулёта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ногой различными способами на точность и силу после остановки, ведения, рывков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ногой различными способами в единоборствах при пассивном и активном сопротивлении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лба из опорного положения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лба в прыжке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боковой частью головы в опорном положении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боковой частью головы в прыжке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затылочной частью головы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головой в броске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Удары головой различными способами на точность на короткое и среднее расстояние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головой в единоборстве при пассивном и активном сопротивлении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Приём (остановка) катящихся </w:t>
            </w:r>
            <w:r w:rsidRPr="007C0F30">
              <w:rPr>
                <w:sz w:val="26"/>
                <w:szCs w:val="26"/>
              </w:rPr>
              <w:lastRenderedPageBreak/>
              <w:t>мячей внутренней стороной стопы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lastRenderedPageBreak/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и низколетящих мячей внутренней стороной стопы в опорном положении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летящих выше бедра, внутренней стороной стопы в прыжке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 подошвой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мячей подошвой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 серединой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 опускающихся в стороне от игрока, внешней стороной стопы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мячей, катящихся в стороне от игрока, внешней частью стопы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прямо летящих на игрока, грудью в опорном положении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опускающихся на игрока, грудью в опорном положении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мячей, прямо летящих на игрока на бегу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опускающихся на игрока, головой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прямо летящих на игрока, головой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мячей, бедром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Приём (остановка) отскочившего от площадки мяча, животом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отскакивающих от площадки мячей голенью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внутренней стороной стопы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внутренней частью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носком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серединой 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Ведение мяча внешней частью </w:t>
            </w:r>
            <w:r w:rsidRPr="007C0F30">
              <w:rPr>
                <w:sz w:val="26"/>
                <w:szCs w:val="26"/>
              </w:rPr>
              <w:lastRenderedPageBreak/>
              <w:t>подъёма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lastRenderedPageBreak/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подошвой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с изменением направления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с изменением скорости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зигзагообразно, меняя бьющую ногу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Обманные движения без мяча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«Уходом»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Различные варианты финта «Уходом»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Финт «Проброс мяча мимо соперника»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«Остановка мяча подошвой»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«Убирание мяча подошвой».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Сочетание нескольких финтов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Выполнение изученных финтов в единоборстве при пассивном и активном сопротивлении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Отбор мяча накладыванием стопы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Отбор мяча выбиванием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Отбор мяча выбиванием перехватом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Комплексное выполнение (сочетание) изученных технических приёмов с мячом.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Комплексное выполнение (сочетание) различных приёмов техники перемещения с техническими приёмами с мячом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II</w:t>
            </w:r>
            <w:r w:rsidRPr="007C0F30">
              <w:rPr>
                <w:b/>
                <w:sz w:val="26"/>
                <w:szCs w:val="26"/>
              </w:rPr>
              <w:t>.Техника вратаря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Перемещение в воротах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Стойка вратаря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Ловля катящихся и низколетящих мячей при параллельном расположении стоп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катящихся и низколетящих мячей в стойке на одном колене.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катящихся и низколетящих в стороне от вратаря мячей в падении и броске.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Ловля мячей, летящих на вратаря, </w:t>
            </w:r>
            <w:r w:rsidRPr="007C0F30">
              <w:rPr>
                <w:sz w:val="26"/>
                <w:szCs w:val="26"/>
              </w:rPr>
              <w:lastRenderedPageBreak/>
              <w:t>выше колен и ниже головы Отбивание катящихся и низколетящих в стороне от вратаря мячей в выпаде, в шпагате.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мячей, летящих на вратаря, на уровне головы или выше в опорном положении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мячей, на вратаря, на уровне головы или выше в прыжке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полувысоких мячей, летящих в стороне от вратаря, в опорном положении.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полувысоких мячей, летящих в стороне от вратаря, в броске.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катящихся и низколетящих в стороне от вратаря мячей в выпаде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катящихся и низколетящих в стороне от вратаря мячей в шпагате.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летящих в стороне от вратаря (выше пояса) мячей махом ноги.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мячей ладонью в падении или в броске при выходе навстречу атакующему сопернику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Отбивание мячей, опускающихся перед воротами, кулаком(кулаками)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опускающихся и высоколетящих мячей головой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рукой из-за плеча с места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из-за плеча в движении со скрестными шагами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из-за плеча в движении со скрестных шагов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 Вбрасывание мяча из-за плеча в прыжке 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с боку с места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(выталкивание) мяча снизу.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Выбивание мяча с рук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FB4702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Технические приёмы полевых игроков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</w:tbl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lastRenderedPageBreak/>
        <w:t xml:space="preserve">                                                                                                 </w:t>
      </w: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>Учебный материал для учебных групп начального этапа подготовки и тренировочного этапа (этапа спортивной специализаци</w:t>
      </w:r>
      <w:r w:rsidRPr="007C0F30">
        <w:rPr>
          <w:rFonts w:ascii="Times New Roman CYR" w:hAnsi="Times New Roman CYR" w:cs="Times New Roman CYR"/>
          <w:b/>
          <w:sz w:val="26"/>
          <w:szCs w:val="26"/>
          <w:lang w:val="ru-RU"/>
        </w:rPr>
        <w:t>и</w:t>
      </w:r>
      <w:r w:rsidRPr="007C0F30">
        <w:rPr>
          <w:rFonts w:ascii="Times New Roman CYR" w:hAnsi="Times New Roman CYR" w:cs="Times New Roman CYR"/>
          <w:b/>
          <w:sz w:val="26"/>
          <w:szCs w:val="26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6"/>
        <w:gridCol w:w="669"/>
        <w:gridCol w:w="671"/>
        <w:gridCol w:w="673"/>
        <w:gridCol w:w="630"/>
        <w:gridCol w:w="630"/>
        <w:gridCol w:w="630"/>
        <w:gridCol w:w="630"/>
        <w:gridCol w:w="626"/>
      </w:tblGrid>
      <w:tr w:rsidR="00E7120B" w:rsidRPr="007C0F30" w:rsidTr="00D96F6C">
        <w:trPr>
          <w:trHeight w:val="1125"/>
        </w:trPr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Тактические действия</w:t>
            </w:r>
          </w:p>
        </w:tc>
        <w:tc>
          <w:tcPr>
            <w:tcW w:w="1077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1683" w:type="pct"/>
            <w:gridSpan w:val="5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Этап учебно-тренировочный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1-й год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2-й год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3-й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1-й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2-й год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3-й год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4-й год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5-й год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</w:t>
            </w:r>
            <w:r w:rsidRPr="007C0F30">
              <w:rPr>
                <w:b/>
                <w:sz w:val="26"/>
                <w:szCs w:val="26"/>
              </w:rPr>
              <w:t>.Тактика игры в атаке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Индивидуальные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«Открывание»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Отвлечение соперников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Создание численного преимущества в отдельных зонах игрового поля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Маневрирование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Передачи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и обводка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по воротам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Групповые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«Игра в одно-два касания» между двумя партнёрами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«Стенка»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«Двойная стенка»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«Скрещивание»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«Игра в одно-два касания» между тремя партнёрами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«Смена мест»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«Пропускание мяча»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введении мяча в игру с центра игрового поля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введении мяча из-за боковой линии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участии вратаря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розыгрыше штрафных и свободных ударов на чужой половине поля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розыгрыше угловых ударов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Командные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Быстрое нападение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Позиционное нападение с центровым игроком с использованием расстановки игроков 3+1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центровым игроком с использованием расстановки игроков 1+3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центровым игроком с использованием расстановки игроков 1+2+2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«четыре в линию»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1+3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2+2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II</w:t>
            </w:r>
            <w:r w:rsidRPr="007C0F30">
              <w:rPr>
                <w:b/>
                <w:sz w:val="26"/>
                <w:szCs w:val="26"/>
              </w:rPr>
              <w:t>.Тактика игры в обороне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Индивидуальные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Опека соперника без мяча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Опека соперника с мячом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Групповые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Разбор игроков команды соперников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Подстраховка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Переключение (обмен опекаемыми соперниками)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Игра в меньшинстве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i/>
                <w:sz w:val="26"/>
                <w:szCs w:val="26"/>
              </w:rPr>
              <w:t>Командные действия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i/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Персональная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Концентрированная персональная оборона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Рассредоточенная персональная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Персональный прессинг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Зонная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Концентрированная зонная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Рассредоточенная зонная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Зонный прессинг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Комбинированная оборона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4665" w:type="pct"/>
            <w:gridSpan w:val="8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II</w:t>
            </w:r>
            <w:r w:rsidRPr="007C0F30">
              <w:rPr>
                <w:b/>
                <w:sz w:val="26"/>
                <w:szCs w:val="26"/>
              </w:rPr>
              <w:t>.Тактика игры вратаря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Выбор места в воротах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Игра на выходах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Введение мяча в игру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Руководство действиями партнёров по обороне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Участие в атакующих действиях партнёров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Подстраховка партнёров по обороне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розыгрышах соперниками штрафных и свободных ударов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розыгрышах соперниками угловых ударов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введении соперниками мяча из-за боковой линии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D96F6C">
        <w:tc>
          <w:tcPr>
            <w:tcW w:w="224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Техника полевых игроков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335" w:type="pct"/>
            <w:vAlign w:val="center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</w:tbl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76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>Учебный материал для этапа подготовки групп спортивного совершенствования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0"/>
        <w:gridCol w:w="917"/>
        <w:gridCol w:w="1462"/>
      </w:tblGrid>
      <w:tr w:rsidR="00E7120B" w:rsidRPr="007C0F30" w:rsidTr="00FB4702">
        <w:trPr>
          <w:trHeight w:val="1253"/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Приёмы игры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Этап спортивного совершенствования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1-й год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2-й год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</w:t>
            </w:r>
            <w:r w:rsidRPr="007C0F30">
              <w:rPr>
                <w:b/>
                <w:sz w:val="26"/>
                <w:szCs w:val="26"/>
              </w:rPr>
              <w:t>.Техника полевых игроков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Ходьба в сочетании с бегом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color w:val="0070C0"/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изменением направления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изменением скорости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приставными шагами-вправо, влево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спиной вперёд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Смена бега спиной вперёд на бег лицом вперёд и наоборот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зигзагом-с выпадом в стороны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подскоками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высоким подыманием бедра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с захлестыванием голени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челночный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Защитная стойка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Прыжки вверх, отталкиваясь одной и двумя ногами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Прыжки вперёд, назад, в стороны отталкиваясь одной и двумя ногами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Удар внутренней стороной стопы по неподвижным и катящимся мячам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подъёма по неподвижным и катящимся мячам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внешней частью подъёма по неподвижным и катящимся мячам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носком по неподвижным и катящимся мячам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пяткой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пяткой скрестно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color w:val="0070C0"/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Удар- откидка мяча подошвой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Резаный удар внутренней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Резаные удар внешней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Удар-бросок стопой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внутренней стороны стопы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серединой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внутренней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внешней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Боковой удар серединой или внешней частью подъёма с лёта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 лёта серединой подъёма по опускающемуся мячу через голову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серединой или внешней частью подъёма с полулёта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ногой различными способами на точность и силу после остановки, ведения, рывков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ногой различными способами в единоборствах при пассивном и активном сопротивлении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лба из опорного положения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серединой лба в прыжке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боковой частью головы в опорном положении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боковой частью головы в прыжке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затылочной частью головы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 головой в броске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Удары головой различными способами на точность на короткое и среднее расстояние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головой в единоборстве при пассивном и активном сопротивлении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 внутренней стороной стопы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и низколетящих мячей внутренней стороной стопы в опорном положении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летящих выше бедра, внутренней стороной стопы в прыжке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 подошвой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мячей подошвой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 серединой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Приём (остановка) мячей опускающихся в стороне от игрока, внешней стороной стопы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катящихся мячей, катящихся в стороне от игрока, внешней частью стопы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прямо летящих на игрока, грудью в опорном положении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опускающихся на игрока, грудью в опорном положении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мячей, прямо летящих на игрока на бегу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опускающихся на игрока, головой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мячей, прямо летящих на игрока, головой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опускающихся мячей, бедром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Приём (остановка) отскочившего от площадки мяча, животом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Приём (остановка) отскакивающих от площадки мячей голенью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внутренней стороной стопы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внутренней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носком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серединой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внешней частью подъёма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подошвой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с изменением направления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с изменением скорости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мяча различными способами зигзагообразно, меняя бьющую ногу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Обманные движения без мяча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«Уходом»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Различные варианты финта «Уходом»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Финт «Проброс мяча мимо соперника»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«Остановка мяча подошвой»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Финт «Убирание мяча подошвой».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Сочетание нескольких финтов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Выполнение изученных финтов в единоборстве при пассивном и активном сопротивлении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Отбор мяча накладыванием стопы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Отбор мяча выбиванием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Отбор мяча выбиванием перехватом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Комплексное выполнение (сочетание) изученных технических приёмов с мячом.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trHeight w:val="591"/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Комплексное выполнение (сочетание) различных приёмов техники перемещения с техническими приёмами с мячом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Перемещение в воротах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Стойка вратаря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Ловля катящихся и низколетящих мячей при параллельном расположении стоп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катящихся и низколетящих мячей в стойке на одном колене.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катящихся и низколетящих в стороне от вратаря мячей в падении и броске.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мячей, летящих на вратаря, выше колен и ниже головы Отбивание катящихся и низколетящих в стороне от вратаря мячей в выпаде, в шпагате.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мячей, летящих на вратаря, на уровне головы или выше в опорном положении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мячей, на вратаря, на уровне головы или выше в прыжке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полувысоких мячей, летящих в стороне от вратаря, в опорном положении.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Ловля полувысоких мячей, летящих в стороне от вратаря, в броске.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катящихся и низколетящих в стороне от вратаря мячей в выпаде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катящихся и низколетящих в стороне от вратаря мячей в шпагате.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летящих в стороне от вратаря (выше пояса) мячей махом ноги.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мячей ладонью в падении или в броске при выходе навстречу атакующему сопернику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Отбивание мячей, опускающихся перед воротами, кулаком(кулаками)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Отбивание опускающихся и высоколетящих мячей головой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рукой из-за плеча с места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из-за плеча в движении со скрестными шагами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из-за плеча в движении со скрестных шагов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 Вбрасывание мяча из-за плеча в прыжке  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мяча с боку с места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Вбрасывание (выталкивание) мяча снизу.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Выбивание мяча с рук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70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Технические приёмы полевых игроков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</w:tbl>
    <w:p w:rsidR="00E7120B" w:rsidRPr="007C0F30" w:rsidRDefault="00E7120B" w:rsidP="007C0F30">
      <w:pPr>
        <w:tabs>
          <w:tab w:val="left" w:pos="450"/>
          <w:tab w:val="center" w:pos="4819"/>
        </w:tabs>
        <w:autoSpaceDE w:val="0"/>
        <w:autoSpaceDN w:val="0"/>
        <w:adjustRightInd w:val="0"/>
        <w:spacing w:line="240" w:lineRule="auto"/>
        <w:ind w:right="57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ab/>
        <w:t xml:space="preserve">                                                                                                                    </w:t>
      </w: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FB4702" w:rsidRDefault="00FB4702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C0F30">
        <w:rPr>
          <w:rFonts w:ascii="Times New Roman CYR" w:hAnsi="Times New Roman CYR" w:cs="Times New Roman CYR"/>
          <w:b/>
          <w:sz w:val="26"/>
          <w:szCs w:val="26"/>
        </w:rPr>
        <w:t>Учебный материал для этапа подготовки групп спортивного совершенствования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57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tbl>
      <w:tblPr>
        <w:tblW w:w="47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0"/>
        <w:gridCol w:w="1280"/>
        <w:gridCol w:w="1476"/>
      </w:tblGrid>
      <w:tr w:rsidR="00E7120B" w:rsidRPr="007C0F30" w:rsidTr="00FB4702">
        <w:trPr>
          <w:trHeight w:val="1125"/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Тактические действия</w:t>
            </w:r>
          </w:p>
        </w:tc>
        <w:tc>
          <w:tcPr>
            <w:tcW w:w="1544" w:type="pct"/>
            <w:gridSpan w:val="2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color w:val="0070C0"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Этап спортивного совершенствования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1-й год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2-й год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pStyle w:val="af9"/>
              <w:numPr>
                <w:ilvl w:val="0"/>
                <w:numId w:val="8"/>
              </w:numPr>
              <w:tabs>
                <w:tab w:val="left" w:pos="3431"/>
              </w:tabs>
              <w:spacing w:after="200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  <w:r w:rsidRPr="007C0F30">
              <w:rPr>
                <w:b/>
                <w:sz w:val="26"/>
                <w:szCs w:val="26"/>
              </w:rPr>
              <w:t>Тактика игры в атаке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Индивидуальные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«Открывание»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Отвлечение соперников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Создание численного преимущества в отдельных зонах игрового поля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Маневрирование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Передачи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Ведение и обводка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Удары по воротам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  <w:r w:rsidRPr="007C0F30">
              <w:rPr>
                <w:b/>
                <w:sz w:val="26"/>
                <w:szCs w:val="26"/>
              </w:rPr>
              <w:t>Групповые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«Игра в одно-два касания» между двумя партнёрами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«Стенка»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«Двойная стенка»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«Скрещивание»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«Игра в одно-два касания» между тремя партнёрами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«Смена мест»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«Пропускание мяча»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введении мяча в игру с центра игрового поля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введении мяча из-за боковой линии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участии вратаря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розыгрыше штрафных и свободных ударов на чужой половине поля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Комбинация при розыгрыше угловых ударов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Командные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Быстрое нападение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центровым игроком с использованием расстановки игроков 3+1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  <w:lang w:val="en-US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lastRenderedPageBreak/>
              <w:t>Позиционное нападение с центровым игроком с использованием расстановки игроков 1+3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центровым игроком с использованием расстановки игроков 1+2+2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«четыре в линию»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1+3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Позиционное нападение с использованием расстановки игроков 2+2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pStyle w:val="af9"/>
              <w:numPr>
                <w:ilvl w:val="0"/>
                <w:numId w:val="8"/>
              </w:numPr>
              <w:spacing w:after="200"/>
              <w:jc w:val="center"/>
              <w:outlineLvl w:val="0"/>
              <w:rPr>
                <w:b/>
                <w:sz w:val="26"/>
                <w:szCs w:val="26"/>
                <w:lang w:val="en-US"/>
              </w:rPr>
            </w:pPr>
            <w:r w:rsidRPr="007C0F30">
              <w:rPr>
                <w:b/>
                <w:sz w:val="26"/>
                <w:szCs w:val="26"/>
              </w:rPr>
              <w:t>Тактика игры в обороне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pStyle w:val="af9"/>
              <w:ind w:left="1080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Индивидуальные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Опека соперника без мяча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Опека соперника с мячом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Групповые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Разбор игроков команды соперников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Подстраховка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Переключение (обмен опекаемыми соперниками)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Игра в меньшинстве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</w:rPr>
              <w:t>Командные действия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Персональная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 xml:space="preserve">Концентрированная персональная оборона 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Рассредоточенная персональная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Персональный прессинг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Зонная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Концентрированная зонная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Рассредоточенная зонная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Зонный прессинг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Комбинированная оборона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ind w:left="360"/>
              <w:jc w:val="center"/>
              <w:outlineLvl w:val="0"/>
              <w:rPr>
                <w:b/>
                <w:sz w:val="26"/>
                <w:szCs w:val="26"/>
              </w:rPr>
            </w:pPr>
            <w:r w:rsidRPr="007C0F30">
              <w:rPr>
                <w:b/>
                <w:sz w:val="26"/>
                <w:szCs w:val="26"/>
                <w:lang w:val="en-US"/>
              </w:rPr>
              <w:t>II</w:t>
            </w:r>
            <w:r w:rsidRPr="007C0F30">
              <w:rPr>
                <w:b/>
                <w:sz w:val="26"/>
                <w:szCs w:val="26"/>
              </w:rPr>
              <w:t>.Тактика игры вратаря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Выбор места в воротах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Игра на выходах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Введение мяча в игру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Руководство действиями партнёров по обороне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Участие в атакующих действиях партнёров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Подстраховка партнёров по обороне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розыгрышах соперниками штрафных и свободных ударов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розыгрышах соперниками угловых ударов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Установка «стенки» при введении соперниками мяча из-за боковой линии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  <w:tr w:rsidR="00E7120B" w:rsidRPr="007C0F30" w:rsidTr="00FB4702">
        <w:trPr>
          <w:jc w:val="center"/>
        </w:trPr>
        <w:tc>
          <w:tcPr>
            <w:tcW w:w="3456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both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Техника полевых игроков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E7120B" w:rsidRPr="007C0F30" w:rsidRDefault="00E7120B" w:rsidP="007C0F30">
            <w:pPr>
              <w:spacing w:line="240" w:lineRule="auto"/>
              <w:jc w:val="center"/>
              <w:outlineLvl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en-US"/>
              </w:rPr>
              <w:t>+</w:t>
            </w:r>
          </w:p>
        </w:tc>
      </w:tr>
    </w:tbl>
    <w:p w:rsidR="00E7120B" w:rsidRPr="007C0F30" w:rsidRDefault="00E7120B" w:rsidP="007C0F30">
      <w:pPr>
        <w:spacing w:line="240" w:lineRule="auto"/>
        <w:ind w:left="-142" w:firstLine="709"/>
        <w:rPr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left="284" w:firstLine="567"/>
        <w:jc w:val="both"/>
        <w:rPr>
          <w:bCs/>
          <w:sz w:val="26"/>
          <w:szCs w:val="26"/>
        </w:rPr>
      </w:pPr>
      <w:r w:rsidRPr="007C0F30">
        <w:rPr>
          <w:bCs/>
          <w:sz w:val="26"/>
          <w:szCs w:val="26"/>
        </w:rPr>
        <w:lastRenderedPageBreak/>
        <w:t>Игровая подготовка в командном виде спорта одна из основных подготовок, которая сочетает в себе физическую, техническую и тактическую подготовку юного футболиста. Игровую подготовку называют интегральной подготовкой, которая составляется из групповых атакующих и оборонительных действий, а также схем 2 Х 2, 1 Х 2 Х 1, 3 Х 1.</w:t>
      </w:r>
    </w:p>
    <w:p w:rsidR="00E7120B" w:rsidRPr="00FB4702" w:rsidRDefault="00175C71" w:rsidP="007C0F30">
      <w:pPr>
        <w:spacing w:line="240" w:lineRule="auto"/>
        <w:ind w:right="-510"/>
        <w:rPr>
          <w:b/>
          <w:bCs/>
          <w:color w:val="000000"/>
          <w:sz w:val="28"/>
          <w:szCs w:val="28"/>
          <w:lang w:val="ru-RU"/>
        </w:rPr>
      </w:pPr>
      <w:r w:rsidRPr="00FB4702">
        <w:rPr>
          <w:b/>
          <w:bCs/>
          <w:color w:val="000000"/>
          <w:sz w:val="28"/>
          <w:szCs w:val="28"/>
          <w:lang w:val="ru-RU"/>
        </w:rPr>
        <w:t xml:space="preserve">    </w:t>
      </w:r>
      <w:r w:rsidR="00E7120B" w:rsidRPr="00FB4702">
        <w:rPr>
          <w:b/>
          <w:bCs/>
          <w:color w:val="000000"/>
          <w:sz w:val="28"/>
          <w:szCs w:val="28"/>
          <w:lang w:val="ru-RU"/>
        </w:rPr>
        <w:t>3.1.3.2. Психологическая подготовка и воспитательная работа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jc w:val="both"/>
        <w:rPr>
          <w:color w:val="000000"/>
          <w:sz w:val="26"/>
          <w:szCs w:val="26"/>
          <w:lang w:val="ru-RU"/>
        </w:rPr>
      </w:pPr>
    </w:p>
    <w:p w:rsidR="00785777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   Психологическая подготовка - воспитательный процесс, направленный на развитие и совершенствование значимых свойств личности. 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>Она включает мероприятия, которые обеспечивают формирование у спортсменов таких психологических качеств, которые необходимы для успешного решения задач тренировки и участия в соревнованиях. Она является неотъемлемым компонентом тренировочного процесса.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 Различают два вида психологической подготовки спортсменов: общую психологическую подготовку, понимаемую как всемерное развитие в процессе систематичных тренировочных занятий психических функций и качеств личности, необходимых спортсмену для успешной спортивной деятельности, и специальную психологическую подготовку - непосредственную подготовку перед конкретным соревнованием.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Общая психологическая подготовка проводится в единстве с физической, технической и тактической подготовкой на протяжении всего процесса спортивного совершенствования. С ее помощью решают следующие специфические задачи: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1.Воспитание морально-волевых качеств спортсмена;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2.Развитие внимания, его устойчивости, сосредоточенности, распределение и переключение;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3.Развитие процессов восприятия, в частности совершенствования специализированных видов восприятия, таких как «чувство поля», «чувство клюшки и мяча», «чувство ворот», «чувство времени и пространства»;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4.Развитие тактического мышления;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5.Развития способности управлять своими эмоциями;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6.Формирование спортивного коллектива и психологического климата команды.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В процессе подготовки футболиста чрезвычайно важно формировать его характер и личностные качества (идейность, убежденность, позитивное отношение к труду, патриотизм, любовь и преданность хоккею и др.).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В ходе тренировочного процесса и на соревнованиях, нужно последовательно, педагогично воздействовать на формирование личностных качеств, устраняя негативные проявления, в том числе с помощью коллектива.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 </w:t>
      </w: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Воспитание дисциплинированности начинается с организации тренировочного процесса, неукоснительного выполнения правил распорядка, установленных норм и требований. Для того чтобы выполнение этих правил и требований было постоянным и сознательным, необходимо, чтобы они были логичными и обоснованными. Для воспитания игровой дисциплины на установке тренер должен четко формулировать игровое задание каждому футболисту. 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На разборе прошедшей игры объективно оценивается степень выполнения игрового задания каждым </w:t>
      </w:r>
      <w:proofErr w:type="gramStart"/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>футболистом  и</w:t>
      </w:r>
      <w:proofErr w:type="gramEnd"/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соблюдение им игровой дисциплины.  </w:t>
      </w:r>
      <w:proofErr w:type="gramStart"/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>Соблюдение  игровой</w:t>
      </w:r>
      <w:proofErr w:type="gramEnd"/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дисциплины в ходе соревнования – одно из важных условий полноценной </w:t>
      </w:r>
      <w:r w:rsidRPr="007C0F30">
        <w:rPr>
          <w:rStyle w:val="11"/>
          <w:rFonts w:eastAsia="Times New Roman CYR" w:cs="Times New Roman"/>
          <w:color w:val="000000"/>
          <w:spacing w:val="-3"/>
          <w:sz w:val="26"/>
          <w:szCs w:val="26"/>
          <w:lang w:val="ru-RU"/>
        </w:rPr>
        <w:lastRenderedPageBreak/>
        <w:t xml:space="preserve">реализации тактического плана игры.   </w:t>
      </w:r>
    </w:p>
    <w:p w:rsidR="00785777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Необходимым условием развития волевых качеств является высокий уровень подготовленности спортсмена. Целенаправленному воспитанию волевых качеств способствуют упражнения повышенной трудности, требующие больших волевых усилий. 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При этом очень важно давать целевую установку на выполнение упражнений.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Для воспитания смелости и решительности необходимы упражнения, выполнение которых связано с известным риском и преодолением чувства страха.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Выдержка и самообладание — чрезвычайно важные качества футболиста, выражающиеся в преодолении отрицательных эмоциональных состояний (чрезмерная возбудимость и агрессивность, растерянность, подавленность) до игры и особенно в процессе игры. Невыдержанность часто приводит к необоснованным нарушениям правил игры и удалениям. А это весьма болезненно отражается на коллективе команды и отрицательно влияет на результаты ее выступлений. Для воспитания этих качеств в занятия включают упражнения, вызывающие значительное утомление и болевые ощущения. В тренировках моделируют сложные игровые ситуации с внезапно меняющимися условиями и при этом добиваются того, чтобы футболисты не терялись, управляли своими действиями, сдерживали отрицательные эмоции. Следует отмечать и поощрять футболистов, проявивших в напряженных, ответственных матчах выдержку и самообладание.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Инициативность и дисциплинированность проявляются в творчестве и активности. Инициативность воспитывается путем проведения сложных игровых упражнений и двусторонних учебных игр. При этом футболистам предлагается принимать самостоятельные решения и использовать для достижения цели нестандартные и неожиданные действия.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Творческое начало и инициативность футболистов, проявляемые в официальных играх, должны поощряться тренером при разборе игр.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Волевые качества тесно взаимосвязаны, а в соревновательной деятельности проявляются в единстве с физическими качествами и технико-тактическими навыками. В этой связи успешность их воспитания во многом зависит от организации и эффективности проведения тренировочного процесса, а также от рационального использования адекватных средств и методов избирательного воздействия на то или иное волевое качество.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b/>
          <w:bCs/>
          <w:color w:val="000000"/>
          <w:spacing w:val="-3"/>
          <w:sz w:val="26"/>
          <w:szCs w:val="26"/>
          <w:lang w:val="ru-RU"/>
        </w:rPr>
      </w:pP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b/>
          <w:bCs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b/>
          <w:bCs/>
          <w:color w:val="000000"/>
          <w:spacing w:val="-3"/>
          <w:sz w:val="26"/>
          <w:szCs w:val="26"/>
          <w:lang w:val="ru-RU"/>
        </w:rPr>
        <w:t>Формирование спортивного коллектива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Высокое чувство коллективизма, товарищеские взаимоотношения, сплоченность футболистов – необходимые условия успешного выступления команды. Формирование сплоченного коллектива и здорового психологического климата в команде – дело далеко не простое. Для этого тренер должен осуществлять индивидуальный подход к каждому игроку, умело объединять всех игроков команды (лидеров и рядовых) и направлять их деятельность в интересах коллектива. Большое внимание следует уделять проблеме комплектования команды.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b/>
          <w:bCs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b/>
          <w:bCs/>
          <w:color w:val="000000"/>
          <w:spacing w:val="-3"/>
          <w:sz w:val="26"/>
          <w:szCs w:val="26"/>
          <w:lang w:val="ru-RU"/>
        </w:rPr>
        <w:t>Специальная психологическая подготовка.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Основной задачей специальной психологической подготовки является создание состояния психической готовности спортсмена к конкретному соревнованию.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lastRenderedPageBreak/>
        <w:t>Состояние психической готовности к соревнованию, как и любое другое, - целостное проявление личности. Оно представляет собой динамическую систему, включающую следующие элементы: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1. твердая уверенность в своих силах (она основана на определении соотношения возможностей спортсмена и сил соперника);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2. стремление упорно и до конца бороться за достижение соревновательной цели, за победу (оно выражается в целеустремлённости спортсмена, направленной на бескомпромиссное ведение от начала и до конца соревновательной борьбы);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3. оптимальный уровень эмоционального возбуждения (оптимальный - значит соответствующий условиям и требованиям соревновательной деятельности, индивидуально-психологическим особенностям спортсмена и, наконец, масштабу и рангу соревнований);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4. высокая помехоустойчивость (она проявляется в полной «нечувствительности» ко всему множеству и разнообразию внешних и внутренних влияний (помех);</w:t>
      </w:r>
    </w:p>
    <w:p w:rsidR="00E7120B" w:rsidRPr="007C0F30" w:rsidRDefault="00E7120B" w:rsidP="007C0F30">
      <w:pPr>
        <w:shd w:val="clear" w:color="auto" w:fill="FFFFFF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5. способность произвольно управлять своими действиями, чувствами, эмоциями и поведением.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Эти задачи решаются тренером на основе сбора и переработки различной, возможно полной информации о противниках в сопоставлении с состоянием и положением своей команды. 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>Изучив все о противнике и сопоставив его возможности с возможностями своей команды, тренер разрабатывает план предстоящей игры, реализация которого моделируется и уточняется в деталях в тренировочных занятиях.</w:t>
      </w:r>
    </w:p>
    <w:p w:rsidR="00E7120B" w:rsidRDefault="00E7120B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  <w:r w:rsidRPr="007C0F30"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  <w:t xml:space="preserve">    На установке в лаконичном и окончательном виде план доводится до сознания хоккеистов, и формулируются конкретные задачи каждому игроку. Вместе с этим формируется твердая уверенность в силах футболистов и возможность их победы.</w:t>
      </w:r>
    </w:p>
    <w:p w:rsidR="00FB4702" w:rsidRPr="007C0F30" w:rsidRDefault="00FB4702" w:rsidP="007C0F30">
      <w:pPr>
        <w:shd w:val="clear" w:color="auto" w:fill="FFFFFF"/>
        <w:autoSpaceDE w:val="0"/>
        <w:spacing w:line="240" w:lineRule="auto"/>
        <w:ind w:left="284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</w:p>
    <w:p w:rsidR="00E7120B" w:rsidRPr="00FB4702" w:rsidRDefault="00E7120B" w:rsidP="00FB4702">
      <w:pPr>
        <w:spacing w:line="240" w:lineRule="auto"/>
        <w:ind w:left="284"/>
        <w:rPr>
          <w:b/>
          <w:sz w:val="28"/>
          <w:szCs w:val="28"/>
        </w:rPr>
      </w:pPr>
      <w:r w:rsidRPr="00FB4702">
        <w:rPr>
          <w:b/>
          <w:sz w:val="28"/>
          <w:szCs w:val="28"/>
        </w:rPr>
        <w:t>3.1.3.3. Инструкторская и судейская практика</w:t>
      </w:r>
    </w:p>
    <w:p w:rsidR="00E7120B" w:rsidRPr="007C0F30" w:rsidRDefault="00E7120B" w:rsidP="007C0F30">
      <w:pPr>
        <w:spacing w:line="240" w:lineRule="auto"/>
        <w:ind w:left="284"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Приобретение навыков судейства и самостоятельной практики проведения занятий является обязательным для всех групп подготовки, проводится с целью получения учащимися звания инструктора по спорту и судьи по мини-футболу и последующего привлечения их к тренерской и судейской работе, а также имеет большое воспитательное значение – у занимающихся воспитывается потребность к наставничеству, сознательное отношение к тренировочному процессу и уважение к решению судей.</w:t>
      </w:r>
    </w:p>
    <w:p w:rsidR="00E7120B" w:rsidRPr="007C0F30" w:rsidRDefault="00E7120B" w:rsidP="007C0F30">
      <w:pPr>
        <w:spacing w:line="240" w:lineRule="auto"/>
        <w:ind w:left="284"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тренера, инструктора, помощника судьи, секретаря, самостоятельного судейства.</w:t>
      </w:r>
    </w:p>
    <w:p w:rsidR="00E7120B" w:rsidRPr="007C0F30" w:rsidRDefault="00E7120B" w:rsidP="007C0F30">
      <w:pPr>
        <w:spacing w:line="240" w:lineRule="auto"/>
        <w:ind w:left="284"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Лица, зачисленные в группы совершенствования спортивного мастерства, могут привлекаться в качестве помощников тренера в работе с начинающими спортсменами. Они должны самостоятельно уметь провести все занятие в тренировочной группе, составив при этом конспект тренировки, отвечающий поставленной задаче. </w:t>
      </w:r>
    </w:p>
    <w:p w:rsidR="00E7120B" w:rsidRPr="007C0F30" w:rsidRDefault="00E7120B" w:rsidP="007C0F30">
      <w:pPr>
        <w:spacing w:line="240" w:lineRule="auto"/>
        <w:ind w:left="284" w:firstLine="708"/>
        <w:jc w:val="both"/>
        <w:rPr>
          <w:sz w:val="26"/>
          <w:szCs w:val="26"/>
        </w:rPr>
      </w:pPr>
      <w:r w:rsidRPr="007C0F30">
        <w:rPr>
          <w:b/>
          <w:sz w:val="26"/>
          <w:szCs w:val="26"/>
        </w:rPr>
        <w:t>План инструкторской и судейской практики</w:t>
      </w:r>
      <w:r w:rsidRPr="007C0F30">
        <w:rPr>
          <w:sz w:val="26"/>
          <w:szCs w:val="26"/>
        </w:rPr>
        <w:t xml:space="preserve"> включается в индивидуальный план подготовки фехтовальщиков с указанием: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-</w:t>
      </w:r>
      <w:r w:rsidRPr="007C0F30">
        <w:rPr>
          <w:sz w:val="26"/>
          <w:szCs w:val="26"/>
        </w:rPr>
        <w:tab/>
        <w:t>количества часов инструкторской и (или) судейской практики;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>-</w:t>
      </w:r>
      <w:r w:rsidRPr="007C0F30">
        <w:rPr>
          <w:sz w:val="26"/>
          <w:szCs w:val="26"/>
        </w:rPr>
        <w:tab/>
      </w:r>
      <w:proofErr w:type="gramStart"/>
      <w:r w:rsidRPr="007C0F30">
        <w:rPr>
          <w:sz w:val="26"/>
          <w:szCs w:val="26"/>
        </w:rPr>
        <w:t>мероприятий</w:t>
      </w:r>
      <w:proofErr w:type="gramEnd"/>
      <w:r w:rsidRPr="007C0F30">
        <w:rPr>
          <w:sz w:val="26"/>
          <w:szCs w:val="26"/>
        </w:rPr>
        <w:t>, на которых будет проводиться практика (тренировочные занятия или спортивные соревнования).</w:t>
      </w:r>
    </w:p>
    <w:p w:rsidR="00E7120B" w:rsidRDefault="00E7120B" w:rsidP="007C0F30">
      <w:pPr>
        <w:spacing w:line="240" w:lineRule="auto"/>
        <w:ind w:left="284"/>
        <w:jc w:val="center"/>
        <w:rPr>
          <w:b/>
          <w:sz w:val="26"/>
          <w:szCs w:val="26"/>
        </w:rPr>
      </w:pPr>
    </w:p>
    <w:p w:rsidR="00FB4702" w:rsidRDefault="00FB4702" w:rsidP="007C0F30">
      <w:pPr>
        <w:spacing w:line="240" w:lineRule="auto"/>
        <w:ind w:left="284"/>
        <w:jc w:val="center"/>
        <w:rPr>
          <w:b/>
          <w:sz w:val="26"/>
          <w:szCs w:val="26"/>
        </w:rPr>
      </w:pPr>
    </w:p>
    <w:p w:rsidR="00FB4702" w:rsidRPr="007C0F30" w:rsidRDefault="00FB4702" w:rsidP="007C0F30">
      <w:pPr>
        <w:spacing w:line="240" w:lineRule="auto"/>
        <w:ind w:left="284"/>
        <w:jc w:val="center"/>
        <w:rPr>
          <w:b/>
          <w:sz w:val="26"/>
          <w:szCs w:val="26"/>
        </w:rPr>
      </w:pPr>
    </w:p>
    <w:p w:rsidR="00E7120B" w:rsidRDefault="00E7120B" w:rsidP="007C0F30">
      <w:pPr>
        <w:spacing w:line="240" w:lineRule="auto"/>
        <w:ind w:left="284"/>
        <w:jc w:val="center"/>
        <w:rPr>
          <w:b/>
          <w:sz w:val="28"/>
          <w:szCs w:val="28"/>
        </w:rPr>
      </w:pPr>
      <w:r w:rsidRPr="00FB4702">
        <w:rPr>
          <w:b/>
          <w:sz w:val="28"/>
          <w:szCs w:val="28"/>
        </w:rPr>
        <w:t>3.1.3.4. Восстановительные мероприятия и медицинское обследование.</w:t>
      </w:r>
    </w:p>
    <w:p w:rsidR="00FB4702" w:rsidRPr="00FB4702" w:rsidRDefault="00FB4702" w:rsidP="007C0F30">
      <w:pPr>
        <w:spacing w:line="240" w:lineRule="auto"/>
        <w:ind w:left="284"/>
        <w:jc w:val="center"/>
        <w:rPr>
          <w:b/>
          <w:sz w:val="28"/>
          <w:szCs w:val="28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Неотъемлемой составной частью спортивной подготовки должно быть использование средств восстановления. Все многочисленные средства восстановления подразделяются на три группы: педагогические, психологические, медико-биологические.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Система профилактических и восстановительных мероприятий носит комплексный характер и включает в себя средства психолого-педагогического и медико-биологического воздействия.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Под психолого-педагогическими средствами подразумеваются: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-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творческое использование тренировочных и соревновательных нагрузок;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-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применение средств ОФП с целью переключения форм двигательной активности и создания благоприятных условий для протекания процесса восстановления;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-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оптимальная продолжительность отдыха между занятиями, варьирование интервалов отдыха между упражнениями;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-</w:t>
      </w:r>
      <w:r w:rsidRPr="007C0F30">
        <w:rPr>
          <w:rFonts w:eastAsia="Times New Roman"/>
          <w:bCs/>
          <w:sz w:val="26"/>
          <w:szCs w:val="26"/>
          <w:lang w:eastAsia="ru-RU"/>
        </w:rPr>
        <w:tab/>
      </w:r>
      <w:proofErr w:type="gramStart"/>
      <w:r w:rsidRPr="007C0F30">
        <w:rPr>
          <w:rFonts w:eastAsia="Times New Roman"/>
          <w:bCs/>
          <w:sz w:val="26"/>
          <w:szCs w:val="26"/>
          <w:lang w:eastAsia="ru-RU"/>
        </w:rPr>
        <w:t>применение</w:t>
      </w:r>
      <w:proofErr w:type="gramEnd"/>
      <w:r w:rsidRPr="007C0F30">
        <w:rPr>
          <w:rFonts w:eastAsia="Times New Roman"/>
          <w:bCs/>
          <w:sz w:val="26"/>
          <w:szCs w:val="26"/>
          <w:lang w:eastAsia="ru-RU"/>
        </w:rPr>
        <w:t xml:space="preserve"> средств и методов психорегулирующей тренировки.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Эффективность средств во многом зависит от профессионального уровня тренера и активности самого спортсмена.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К медико-биологическим средствам относятся: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1)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специализированное питание, фармакологические средства;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2)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распорядок дня;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3)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спортивный массаж (ручной и вибрационный);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4)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гидропроцедуры (контрастные ванны, разнообразные души: суховоздушная и парная баня);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5)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электоротерапия – динамические т</w:t>
      </w:r>
      <w:r w:rsidRPr="007C0F30">
        <w:rPr>
          <w:rFonts w:eastAsia="Times New Roman"/>
          <w:bCs/>
          <w:sz w:val="26"/>
          <w:szCs w:val="26"/>
          <w:lang w:val="ru-RU" w:eastAsia="ru-RU"/>
        </w:rPr>
        <w:t>оки</w:t>
      </w:r>
      <w:r w:rsidRPr="007C0F30">
        <w:rPr>
          <w:rFonts w:eastAsia="Times New Roman"/>
          <w:bCs/>
          <w:sz w:val="26"/>
          <w:szCs w:val="26"/>
          <w:lang w:eastAsia="ru-RU"/>
        </w:rPr>
        <w:t>, электоростимуляция, ультрафиолетовое облучение;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Применение восстанавливающих средств должно осуществляться на фоне гигиенически целесообразного распорядка для  спортсменов и рационального питания. Режим дня и питание могут иметь специальную восстанавливающую направленность.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Следует умело использовать восстанавливающую роль сна. Продолжительность ночного сна после значительных тренировочных нагрузок может быть увеличена до 9-10 часов за счет более раннего отхода ко сну (на 1-1,5 часа) и более позднего подъема (на 30-50 минут), особенно в осенне-зимний сезон. Дневной сон спортсмена на сборах обусловливает восстановление и поддержание спортивной работоспособности на высоком уровне во второй половине дня. После тренировок и соревнований для спортсмена в течение дня наиболее приемлемы пассивные формы отдыха, не связанные с большой эмоциональной нагрузкой, но создающие положительный эмоциональный фон.</w:t>
      </w:r>
    </w:p>
    <w:p w:rsidR="00E7120B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 xml:space="preserve">Восстановительный пищевой рацион спортсменов должен быть построен на </w:t>
      </w:r>
      <w:r w:rsidRPr="007C0F30">
        <w:rPr>
          <w:rFonts w:eastAsia="Times New Roman"/>
          <w:bCs/>
          <w:sz w:val="26"/>
          <w:szCs w:val="26"/>
          <w:lang w:eastAsia="ru-RU"/>
        </w:rPr>
        <w:lastRenderedPageBreak/>
        <w:t>основе сбалансированности, т.е. соответствия калорийности рациона суточным энергозатратам спортсмена и оптимального соотношения, как основных пищевых веществ, так и их компонентов.</w:t>
      </w:r>
    </w:p>
    <w:p w:rsidR="00EF2C17" w:rsidRDefault="00EF2C17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</w:p>
    <w:p w:rsidR="00EF2C17" w:rsidRPr="007C0F30" w:rsidRDefault="00EF2C17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Он должен включать продукты, богатые легкоусвояемыми углеводами (молоко, особенно молочные изделия, хлеб из пшеничной муки высшего сорта, мед, варенье, компоты и др.) Следует включать растительные масла без термической обработки как основной источник полиненасыщенных жирных кислот, усиливающих восстановительные процессы.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7C0F30">
        <w:rPr>
          <w:rFonts w:eastAsia="Times New Roman"/>
          <w:b/>
          <w:bCs/>
          <w:sz w:val="26"/>
          <w:szCs w:val="26"/>
          <w:lang w:eastAsia="ru-RU"/>
        </w:rPr>
        <w:t>Массаж и физиотерапевтические средства.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Значительную роль в ускорении процессов восстановления, особенно при выраженном общем и локальном утомлении, вызванном проведенными занятиями или соревнованиями, играет массаж, гидропроцедуры, бальнеопроцедуры, электросветотерапия, общее ультрафиолетовое облучение, кислородные коктейли,  аэромонизация.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 xml:space="preserve">Восстановление защитно-приспособленных механизмов у спортсменов посредством физиотерапевтических процедур обусловлено тем, что они снимают общую усталость и утомление мышц, стимулируют функции нервной и сердечно-сосудистой системы, повышают сопротивляемость организма.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Все это способствует восстановлению регулирующего внимания ЦНС на деятельность других функций и систем, оказывая в целом общее воздействие на организм, все физиотерапевтические средства имеют и направленное действие.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Спортивный массаж (ручной, вибромассаж, ультразвуковой):</w:t>
      </w:r>
    </w:p>
    <w:p w:rsidR="00785777" w:rsidRPr="007C0F30" w:rsidRDefault="00785777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а)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ручной массаж используется в предупредительных и восстановительных целях, во всех видах спорта; предупредительный – за 15-30 мин до выступления; восстановительный – через 2-30 мин после работы; при сильном утомлении – через 1-2 часа;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б)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вибрационный массаж осуществляется вибраторами и рекомендован как эффективное средство борьбы с утомлением, особенно при локальном утомлении мышц;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в)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ультразвуковой массаж усиливает химические реакции, ускоряет протекание окислительно-восстановительных процессов, повышает работоспособность мышц, устраняет неприятные болевые ощущения, связанные с мышечным перенапряжением.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Растирки и спортивные кремы способствуют более быстрому восстановлению, лечению спортивных травм и используются как средства, повышающие работоспособность. Массаж с растирками эффективнее, так как достигается более глубокая обработка мышц и более длительно сохраняется тепло в мышцах.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К гидротерапии относится: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1)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парные и суховоздушные бани;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2)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душ (дождевой, игольчатый, пылевой, струйный,  веерный, циркулярный);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bCs/>
          <w:sz w:val="26"/>
          <w:szCs w:val="26"/>
          <w:lang w:eastAsia="ru-RU"/>
        </w:rPr>
      </w:pPr>
      <w:r w:rsidRPr="007C0F30">
        <w:rPr>
          <w:rFonts w:eastAsia="Times New Roman"/>
          <w:bCs/>
          <w:sz w:val="26"/>
          <w:szCs w:val="26"/>
          <w:lang w:eastAsia="ru-RU"/>
        </w:rPr>
        <w:t>3)</w:t>
      </w:r>
      <w:r w:rsidRPr="007C0F30">
        <w:rPr>
          <w:rFonts w:eastAsia="Times New Roman"/>
          <w:bCs/>
          <w:sz w:val="26"/>
          <w:szCs w:val="26"/>
          <w:lang w:eastAsia="ru-RU"/>
        </w:rPr>
        <w:tab/>
        <w:t>ванны (контрастные, вибрационные, хлоридно-натриевые (солевые), хвойные, жемчужные;</w:t>
      </w:r>
    </w:p>
    <w:p w:rsidR="00E7120B" w:rsidRDefault="00E7120B" w:rsidP="007C0F30">
      <w:pPr>
        <w:spacing w:line="240" w:lineRule="auto"/>
        <w:ind w:left="284" w:firstLine="708"/>
        <w:jc w:val="both"/>
        <w:rPr>
          <w:bCs/>
          <w:sz w:val="26"/>
          <w:szCs w:val="26"/>
        </w:rPr>
      </w:pPr>
      <w:r w:rsidRPr="007C0F30">
        <w:rPr>
          <w:bCs/>
          <w:sz w:val="26"/>
          <w:szCs w:val="26"/>
        </w:rPr>
        <w:lastRenderedPageBreak/>
        <w:t>Восстановительные средства должны осуществляться по специальным схемам медицинским работником – специалистом в зависимости от возраста и индивидуальных особенностей спортсмена.</w:t>
      </w:r>
    </w:p>
    <w:p w:rsidR="00EF2C17" w:rsidRPr="007C0F30" w:rsidRDefault="00EF2C17" w:rsidP="007C0F30">
      <w:pPr>
        <w:spacing w:line="240" w:lineRule="auto"/>
        <w:ind w:left="284" w:firstLine="708"/>
        <w:jc w:val="both"/>
        <w:rPr>
          <w:b/>
          <w:sz w:val="26"/>
          <w:szCs w:val="26"/>
        </w:rPr>
      </w:pPr>
    </w:p>
    <w:p w:rsidR="00E7120B" w:rsidRPr="007C0F30" w:rsidRDefault="00E7120B" w:rsidP="007C0F30">
      <w:pPr>
        <w:spacing w:line="240" w:lineRule="auto"/>
        <w:ind w:left="284"/>
        <w:jc w:val="center"/>
        <w:rPr>
          <w:b/>
          <w:sz w:val="26"/>
          <w:szCs w:val="26"/>
        </w:rPr>
      </w:pPr>
    </w:p>
    <w:p w:rsidR="00E7120B" w:rsidRPr="00EF2C17" w:rsidRDefault="00E7120B" w:rsidP="007C0F30">
      <w:pPr>
        <w:spacing w:line="240" w:lineRule="auto"/>
        <w:ind w:left="284"/>
        <w:rPr>
          <w:b/>
          <w:sz w:val="28"/>
          <w:szCs w:val="28"/>
          <w:lang w:val="ru-RU"/>
        </w:rPr>
      </w:pPr>
      <w:r w:rsidRPr="00EF2C17">
        <w:rPr>
          <w:b/>
          <w:sz w:val="28"/>
          <w:szCs w:val="28"/>
          <w:lang w:val="ru-RU"/>
        </w:rPr>
        <w:t>3.1.3.5. Участие в соревнованиях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Участие в соревнованиях — является обязательным условием для обучения по предпрофессиональной программе. </w:t>
      </w:r>
    </w:p>
    <w:p w:rsidR="00E7120B" w:rsidRPr="007C0F30" w:rsidRDefault="00E7120B" w:rsidP="007C0F30">
      <w:pPr>
        <w:spacing w:line="240" w:lineRule="auto"/>
        <w:ind w:left="284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Юные спортсмены уже с этапа начальной подготовки участвуют в контрольных играх, в конце этапа принимают участие в городских и межрайонных матчевых встречах. </w:t>
      </w:r>
      <w:proofErr w:type="gramStart"/>
      <w:r w:rsidRPr="007C0F30">
        <w:rPr>
          <w:color w:val="000000"/>
          <w:sz w:val="26"/>
          <w:szCs w:val="26"/>
          <w:lang w:val="ru-RU"/>
        </w:rPr>
        <w:t>С  тренировочного</w:t>
      </w:r>
      <w:proofErr w:type="gramEnd"/>
      <w:r w:rsidRPr="007C0F30">
        <w:rPr>
          <w:color w:val="000000"/>
          <w:sz w:val="26"/>
          <w:szCs w:val="26"/>
          <w:lang w:val="ru-RU"/>
        </w:rPr>
        <w:t xml:space="preserve"> этапа учащиеся принимают участие в официальных соревнованиях различного уровня.     </w:t>
      </w:r>
    </w:p>
    <w:p w:rsidR="00E7120B" w:rsidRPr="007C0F30" w:rsidRDefault="00E7120B" w:rsidP="007C0F30">
      <w:pPr>
        <w:spacing w:line="240" w:lineRule="auto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                                                        </w:t>
      </w:r>
    </w:p>
    <w:p w:rsidR="00E7120B" w:rsidRPr="007C0F30" w:rsidRDefault="00E7120B" w:rsidP="007C0F30">
      <w:pPr>
        <w:spacing w:line="240" w:lineRule="auto"/>
        <w:jc w:val="both"/>
        <w:rPr>
          <w:color w:val="000000"/>
          <w:sz w:val="26"/>
          <w:szCs w:val="26"/>
          <w:lang w:val="ru-RU"/>
        </w:rPr>
      </w:pPr>
      <w:r w:rsidRPr="007C0F30">
        <w:rPr>
          <w:color w:val="000000"/>
          <w:sz w:val="26"/>
          <w:szCs w:val="26"/>
          <w:lang w:val="ru-RU"/>
        </w:rPr>
        <w:t xml:space="preserve">                                                                                                                   </w:t>
      </w:r>
    </w:p>
    <w:tbl>
      <w:tblPr>
        <w:tblW w:w="9878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147"/>
        <w:gridCol w:w="1078"/>
        <w:gridCol w:w="1899"/>
        <w:gridCol w:w="1928"/>
        <w:gridCol w:w="1899"/>
      </w:tblGrid>
      <w:tr w:rsidR="00E7120B" w:rsidRPr="007C0F30" w:rsidTr="00D96F6C"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Виды соревнований</w:t>
            </w:r>
          </w:p>
        </w:tc>
        <w:tc>
          <w:tcPr>
            <w:tcW w:w="22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Этап начальной подготовки</w:t>
            </w:r>
          </w:p>
        </w:tc>
        <w:tc>
          <w:tcPr>
            <w:tcW w:w="38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Тренировочный этап</w:t>
            </w:r>
          </w:p>
        </w:tc>
        <w:tc>
          <w:tcPr>
            <w:tcW w:w="189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Этап совершенствования спортивного мастерства</w:t>
            </w:r>
          </w:p>
        </w:tc>
      </w:tr>
      <w:tr w:rsidR="00E7120B" w:rsidRPr="007C0F30" w:rsidTr="00D96F6C"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rStyle w:val="11"/>
                <w:sz w:val="26"/>
                <w:szCs w:val="26"/>
                <w:lang w:val="ru-RU"/>
              </w:rPr>
            </w:pPr>
            <w:r w:rsidRPr="007C0F30">
              <w:rPr>
                <w:rStyle w:val="11"/>
                <w:sz w:val="26"/>
                <w:szCs w:val="26"/>
              </w:rPr>
              <w:t xml:space="preserve">1 </w:t>
            </w:r>
            <w:r w:rsidRPr="007C0F30">
              <w:rPr>
                <w:rStyle w:val="11"/>
                <w:sz w:val="26"/>
                <w:szCs w:val="26"/>
                <w:lang w:val="ru-RU"/>
              </w:rPr>
              <w:t>год</w:t>
            </w:r>
          </w:p>
        </w:tc>
        <w:tc>
          <w:tcPr>
            <w:tcW w:w="10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Свыше 1 года</w:t>
            </w:r>
          </w:p>
        </w:tc>
        <w:tc>
          <w:tcPr>
            <w:tcW w:w="1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Начальная специализация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Углубленная</w:t>
            </w:r>
          </w:p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специализация</w:t>
            </w:r>
          </w:p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widowControl/>
              <w:suppressAutoHyphens w:val="0"/>
              <w:spacing w:line="240" w:lineRule="auto"/>
              <w:textAlignment w:val="auto"/>
              <w:rPr>
                <w:sz w:val="26"/>
                <w:szCs w:val="26"/>
                <w:lang w:val="ru-RU"/>
              </w:rPr>
            </w:pPr>
          </w:p>
          <w:p w:rsidR="00E7120B" w:rsidRPr="007C0F30" w:rsidRDefault="00E7120B" w:rsidP="007C0F30">
            <w:pPr>
              <w:widowControl/>
              <w:suppressAutoHyphens w:val="0"/>
              <w:spacing w:line="240" w:lineRule="auto"/>
              <w:textAlignment w:val="auto"/>
              <w:rPr>
                <w:sz w:val="26"/>
                <w:szCs w:val="26"/>
                <w:lang w:val="ru-RU"/>
              </w:rPr>
            </w:pPr>
          </w:p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E7120B" w:rsidRPr="007C0F30" w:rsidTr="00D96F6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контрольные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  <w:lang w:val="ru-RU"/>
              </w:rPr>
              <w:t>2-3</w:t>
            </w:r>
          </w:p>
        </w:tc>
        <w:tc>
          <w:tcPr>
            <w:tcW w:w="10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</w:rPr>
              <w:t>3</w:t>
            </w:r>
            <w:r w:rsidRPr="007C0F30">
              <w:rPr>
                <w:sz w:val="26"/>
                <w:szCs w:val="26"/>
                <w:lang w:val="ru-RU"/>
              </w:rPr>
              <w:t>-6</w:t>
            </w:r>
          </w:p>
        </w:tc>
        <w:tc>
          <w:tcPr>
            <w:tcW w:w="1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6-8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9-10</w:t>
            </w:r>
          </w:p>
        </w:tc>
        <w:tc>
          <w:tcPr>
            <w:tcW w:w="189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10-12</w:t>
            </w:r>
          </w:p>
        </w:tc>
      </w:tr>
      <w:tr w:rsidR="00E7120B" w:rsidRPr="007C0F30" w:rsidTr="00D96F6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отборочные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10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2-3</w:t>
            </w:r>
          </w:p>
        </w:tc>
        <w:tc>
          <w:tcPr>
            <w:tcW w:w="1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4-5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5-6</w:t>
            </w:r>
          </w:p>
        </w:tc>
        <w:tc>
          <w:tcPr>
            <w:tcW w:w="189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6-8</w:t>
            </w:r>
          </w:p>
        </w:tc>
      </w:tr>
      <w:tr w:rsidR="00E7120B" w:rsidRPr="007C0F30" w:rsidTr="00D96F6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основные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10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1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2-3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3-4</w:t>
            </w:r>
          </w:p>
        </w:tc>
        <w:tc>
          <w:tcPr>
            <w:tcW w:w="189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5-6</w:t>
            </w:r>
          </w:p>
        </w:tc>
      </w:tr>
      <w:tr w:rsidR="00E7120B" w:rsidRPr="007C0F30" w:rsidTr="00D96F6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both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Всего игр в год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      22</w:t>
            </w:r>
          </w:p>
        </w:tc>
        <w:tc>
          <w:tcPr>
            <w:tcW w:w="10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      28</w:t>
            </w:r>
          </w:p>
        </w:tc>
        <w:tc>
          <w:tcPr>
            <w:tcW w:w="1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jc w:val="center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>36</w:t>
            </w:r>
          </w:p>
        </w:tc>
        <w:tc>
          <w:tcPr>
            <w:tcW w:w="382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7120B" w:rsidRPr="007C0F30" w:rsidRDefault="00E7120B" w:rsidP="007C0F30">
            <w:pPr>
              <w:pStyle w:val="af0"/>
              <w:spacing w:line="240" w:lineRule="auto"/>
              <w:rPr>
                <w:sz w:val="26"/>
                <w:szCs w:val="26"/>
                <w:lang w:val="ru-RU"/>
              </w:rPr>
            </w:pPr>
            <w:r w:rsidRPr="007C0F30">
              <w:rPr>
                <w:sz w:val="26"/>
                <w:szCs w:val="26"/>
                <w:lang w:val="ru-RU"/>
              </w:rPr>
              <w:t xml:space="preserve">   46</w:t>
            </w:r>
          </w:p>
        </w:tc>
      </w:tr>
    </w:tbl>
    <w:p w:rsidR="00E7120B" w:rsidRPr="007C0F30" w:rsidRDefault="00E7120B" w:rsidP="007C0F30">
      <w:pPr>
        <w:spacing w:line="240" w:lineRule="auto"/>
        <w:jc w:val="both"/>
        <w:rPr>
          <w:color w:val="000000"/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rPr>
          <w:color w:val="000000"/>
          <w:sz w:val="26"/>
          <w:szCs w:val="26"/>
          <w:lang w:val="ru-RU"/>
        </w:rPr>
      </w:pPr>
    </w:p>
    <w:p w:rsidR="00E7120B" w:rsidRPr="00EF2C17" w:rsidRDefault="00E7120B" w:rsidP="007C0F30">
      <w:pPr>
        <w:spacing w:line="240" w:lineRule="auto"/>
        <w:rPr>
          <w:b/>
          <w:bCs/>
          <w:color w:val="000000"/>
          <w:sz w:val="28"/>
          <w:szCs w:val="28"/>
          <w:lang w:val="ru-RU"/>
        </w:rPr>
      </w:pPr>
      <w:r w:rsidRPr="00EF2C17">
        <w:rPr>
          <w:b/>
          <w:bCs/>
          <w:color w:val="000000"/>
          <w:sz w:val="28"/>
          <w:szCs w:val="28"/>
          <w:lang w:val="ru-RU"/>
        </w:rPr>
        <w:t>3.2. Требования техники безопасности и предупреждение травматизма</w:t>
      </w:r>
    </w:p>
    <w:p w:rsidR="00E7120B" w:rsidRPr="00EF2C17" w:rsidRDefault="00E7120B" w:rsidP="007C0F30">
      <w:pPr>
        <w:spacing w:line="240" w:lineRule="auto"/>
        <w:rPr>
          <w:color w:val="000000"/>
          <w:sz w:val="28"/>
          <w:szCs w:val="28"/>
          <w:lang w:val="ru-RU"/>
        </w:rPr>
      </w:pPr>
    </w:p>
    <w:p w:rsidR="00E7120B" w:rsidRPr="007C0F30" w:rsidRDefault="00E7120B" w:rsidP="007C0F30">
      <w:pPr>
        <w:spacing w:line="240" w:lineRule="auto"/>
        <w:jc w:val="center"/>
        <w:rPr>
          <w:b/>
          <w:bCs/>
          <w:sz w:val="26"/>
          <w:szCs w:val="26"/>
          <w:lang w:val="ru-RU"/>
        </w:rPr>
      </w:pPr>
      <w:r w:rsidRPr="007C0F30">
        <w:rPr>
          <w:b/>
          <w:bCs/>
          <w:sz w:val="26"/>
          <w:szCs w:val="26"/>
          <w:lang w:val="ru-RU"/>
        </w:rPr>
        <w:t>1. Общие требования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>1.1 К занятиям мини-футболом</w:t>
      </w:r>
      <w:r w:rsidRPr="007C0F30">
        <w:rPr>
          <w:rStyle w:val="11"/>
          <w:sz w:val="26"/>
          <w:szCs w:val="26"/>
          <w:lang w:val="ru-RU"/>
        </w:rPr>
        <w:t xml:space="preserve"> </w:t>
      </w:r>
      <w:r w:rsidRPr="007C0F30">
        <w:rPr>
          <w:rStyle w:val="11"/>
          <w:sz w:val="26"/>
          <w:szCs w:val="26"/>
        </w:rPr>
        <w:t xml:space="preserve">допускаются лица, прошедшие медицинский осмотр </w:t>
      </w:r>
      <w:r w:rsidRPr="007C0F30">
        <w:rPr>
          <w:rStyle w:val="11"/>
          <w:sz w:val="26"/>
          <w:szCs w:val="26"/>
          <w:lang w:val="ru-RU"/>
        </w:rPr>
        <w:t>и имеющие соответствующую справку,</w:t>
      </w:r>
      <w:r w:rsidRPr="007C0F30">
        <w:rPr>
          <w:rStyle w:val="11"/>
          <w:sz w:val="26"/>
          <w:szCs w:val="26"/>
        </w:rPr>
        <w:t xml:space="preserve"> </w:t>
      </w:r>
      <w:r w:rsidRPr="007C0F30">
        <w:rPr>
          <w:rStyle w:val="11"/>
          <w:sz w:val="26"/>
          <w:szCs w:val="26"/>
          <w:lang w:val="ru-RU"/>
        </w:rPr>
        <w:t>а также прошедшие</w:t>
      </w:r>
      <w:r w:rsidRPr="007C0F30">
        <w:rPr>
          <w:rStyle w:val="11"/>
          <w:sz w:val="26"/>
          <w:szCs w:val="26"/>
        </w:rPr>
        <w:t xml:space="preserve"> инструктаж по охране труда </w:t>
      </w:r>
      <w:r w:rsidRPr="007C0F30">
        <w:rPr>
          <w:rStyle w:val="11"/>
          <w:sz w:val="26"/>
          <w:szCs w:val="26"/>
          <w:lang w:val="ru-RU"/>
        </w:rPr>
        <w:t>и технике безопасности.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1.2. Опасные факторы:</w:t>
      </w:r>
    </w:p>
    <w:p w:rsidR="00E7120B" w:rsidRPr="007C0F30" w:rsidRDefault="00E7120B" w:rsidP="007C0F30">
      <w:pPr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травмы при падении ;</w:t>
      </w:r>
    </w:p>
    <w:p w:rsidR="00E7120B" w:rsidRPr="007C0F30" w:rsidRDefault="00E7120B" w:rsidP="007C0F30">
      <w:pPr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травмы при нахождении в зоне ворот;</w:t>
      </w:r>
    </w:p>
    <w:p w:rsidR="00E7120B" w:rsidRPr="007C0F30" w:rsidRDefault="00E7120B" w:rsidP="007C0F30">
      <w:pPr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lang w:val="ru-RU"/>
        </w:rPr>
        <w:t>травмы при применении силовых приемов</w:t>
      </w:r>
      <w:r w:rsidRPr="007C0F30">
        <w:rPr>
          <w:rStyle w:val="11"/>
          <w:sz w:val="26"/>
          <w:szCs w:val="26"/>
        </w:rPr>
        <w:t>;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1.3.Площадка для игр должна быть установленных размеров, ровная, </w:t>
      </w:r>
      <w:r w:rsidRPr="007C0F30">
        <w:rPr>
          <w:sz w:val="26"/>
          <w:szCs w:val="26"/>
          <w:lang w:val="ru-RU"/>
        </w:rPr>
        <w:t>без посторонних</w:t>
      </w:r>
      <w:r w:rsidRPr="007C0F30">
        <w:rPr>
          <w:sz w:val="26"/>
          <w:szCs w:val="26"/>
        </w:rPr>
        <w:t xml:space="preserve"> предметов.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1.</w:t>
      </w:r>
      <w:r w:rsidRPr="007C0F30">
        <w:rPr>
          <w:sz w:val="26"/>
          <w:szCs w:val="26"/>
          <w:lang w:val="ru-RU"/>
        </w:rPr>
        <w:t>4.</w:t>
      </w:r>
      <w:r w:rsidRPr="007C0F30">
        <w:rPr>
          <w:sz w:val="26"/>
          <w:szCs w:val="26"/>
        </w:rPr>
        <w:t xml:space="preserve"> При проведении занятий  должна быть медицинская аптечка, укомплектованная необходимыми медикаментами и перевязочными средствами для оказания первой </w:t>
      </w:r>
      <w:r w:rsidRPr="007C0F30">
        <w:rPr>
          <w:sz w:val="26"/>
          <w:szCs w:val="26"/>
        </w:rPr>
        <w:lastRenderedPageBreak/>
        <w:t>помощи при травмах.</w:t>
      </w:r>
    </w:p>
    <w:p w:rsidR="00E7120B" w:rsidRPr="007C0F30" w:rsidRDefault="00E7120B" w:rsidP="007C0F30">
      <w:pPr>
        <w:tabs>
          <w:tab w:val="left" w:pos="45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lang w:val="ru-RU"/>
        </w:rPr>
        <w:t>1.5.Тренер-преподаватель</w:t>
      </w:r>
      <w:r w:rsidRPr="007C0F30">
        <w:rPr>
          <w:rStyle w:val="11"/>
          <w:sz w:val="26"/>
          <w:szCs w:val="26"/>
        </w:rPr>
        <w:t xml:space="preserve"> и обучающиеся обязаны соблюдать правила пожарной безопасности, знать места расположения первичных средств пожаротушения.</w:t>
      </w:r>
    </w:p>
    <w:p w:rsidR="00E7120B" w:rsidRPr="007C0F30" w:rsidRDefault="00E7120B" w:rsidP="007C0F30">
      <w:pPr>
        <w:tabs>
          <w:tab w:val="left" w:pos="45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lang w:val="ru-RU"/>
        </w:rPr>
        <w:t>1.6.</w:t>
      </w:r>
      <w:r w:rsidRPr="007C0F30">
        <w:rPr>
          <w:rStyle w:val="11"/>
          <w:sz w:val="26"/>
          <w:szCs w:val="26"/>
        </w:rPr>
        <w:t xml:space="preserve">О каждом несчастном случае с обучающимся </w:t>
      </w:r>
      <w:r w:rsidRPr="007C0F30">
        <w:rPr>
          <w:rStyle w:val="11"/>
          <w:sz w:val="26"/>
          <w:szCs w:val="26"/>
          <w:lang w:val="ru-RU"/>
        </w:rPr>
        <w:t>тренер-преподаватель</w:t>
      </w:r>
      <w:r w:rsidRPr="007C0F30">
        <w:rPr>
          <w:rStyle w:val="11"/>
          <w:sz w:val="26"/>
          <w:szCs w:val="26"/>
        </w:rPr>
        <w:t xml:space="preserve"> обязан немедленно сообщить руководству школы,</w:t>
      </w:r>
    </w:p>
    <w:p w:rsidR="00E7120B" w:rsidRPr="007C0F30" w:rsidRDefault="00E7120B" w:rsidP="007C0F30">
      <w:pPr>
        <w:tabs>
          <w:tab w:val="left" w:pos="45"/>
        </w:tabs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  <w:lang w:val="ru-RU"/>
        </w:rPr>
        <w:t>1.7.</w:t>
      </w:r>
      <w:r w:rsidRPr="007C0F30">
        <w:rPr>
          <w:rStyle w:val="11"/>
          <w:sz w:val="26"/>
          <w:szCs w:val="26"/>
        </w:rPr>
        <w:t xml:space="preserve">В процессе занятий </w:t>
      </w:r>
      <w:r w:rsidRPr="007C0F30">
        <w:rPr>
          <w:rStyle w:val="11"/>
          <w:sz w:val="26"/>
          <w:szCs w:val="26"/>
          <w:lang w:val="ru-RU"/>
        </w:rPr>
        <w:t>тренер-преподаватель</w:t>
      </w:r>
      <w:r w:rsidRPr="007C0F30">
        <w:rPr>
          <w:rStyle w:val="11"/>
          <w:sz w:val="26"/>
          <w:szCs w:val="26"/>
        </w:rPr>
        <w:t xml:space="preserve">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E7120B" w:rsidRPr="007C0F30" w:rsidRDefault="00E7120B" w:rsidP="007C0F30">
      <w:pPr>
        <w:tabs>
          <w:tab w:val="left" w:pos="45"/>
        </w:tabs>
        <w:spacing w:line="240" w:lineRule="auto"/>
        <w:jc w:val="both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>1.8.Лица, допустившие невыполнение или нарушение настоящей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требований охраны труда.</w:t>
      </w:r>
    </w:p>
    <w:p w:rsidR="00E7120B" w:rsidRPr="007C0F30" w:rsidRDefault="00E7120B" w:rsidP="007C0F30">
      <w:pPr>
        <w:tabs>
          <w:tab w:val="left" w:pos="45"/>
        </w:tabs>
        <w:spacing w:line="240" w:lineRule="auto"/>
        <w:jc w:val="both"/>
        <w:rPr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ind w:left="30" w:firstLine="15"/>
        <w:jc w:val="center"/>
        <w:rPr>
          <w:rStyle w:val="11"/>
          <w:b/>
          <w:bCs/>
          <w:sz w:val="26"/>
          <w:szCs w:val="26"/>
        </w:rPr>
      </w:pPr>
      <w:r w:rsidRPr="007C0F30">
        <w:rPr>
          <w:rStyle w:val="11"/>
          <w:sz w:val="26"/>
          <w:szCs w:val="26"/>
        </w:rPr>
        <w:t>2. Требования безопасности перед началом заняти</w:t>
      </w:r>
    </w:p>
    <w:p w:rsidR="00E7120B" w:rsidRPr="007C0F30" w:rsidRDefault="00E7120B" w:rsidP="007C0F30">
      <w:pPr>
        <w:spacing w:line="240" w:lineRule="auto"/>
        <w:ind w:left="30" w:firstLine="15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2.1 </w:t>
      </w:r>
      <w:r w:rsidRPr="007C0F30">
        <w:rPr>
          <w:rStyle w:val="11"/>
          <w:sz w:val="26"/>
          <w:szCs w:val="26"/>
          <w:lang w:val="ru-RU"/>
        </w:rPr>
        <w:t>Т</w:t>
      </w:r>
      <w:r w:rsidRPr="007C0F30">
        <w:rPr>
          <w:rStyle w:val="11"/>
          <w:sz w:val="26"/>
          <w:szCs w:val="26"/>
        </w:rPr>
        <w:t xml:space="preserve">щательно проверить личный спортивный инвентарь </w:t>
      </w:r>
    </w:p>
    <w:p w:rsidR="00E7120B" w:rsidRPr="007C0F30" w:rsidRDefault="00E7120B" w:rsidP="007C0F30">
      <w:pPr>
        <w:spacing w:line="240" w:lineRule="auto"/>
        <w:ind w:left="30" w:firstLine="15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2.2 Надеть футбольную форму </w:t>
      </w:r>
    </w:p>
    <w:p w:rsidR="00E7120B" w:rsidRPr="007C0F30" w:rsidRDefault="00E7120B" w:rsidP="007C0F30">
      <w:pPr>
        <w:spacing w:line="240" w:lineRule="auto"/>
        <w:ind w:left="30" w:firstLine="15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2.3 </w:t>
      </w:r>
      <w:r w:rsidRPr="007C0F30">
        <w:rPr>
          <w:rStyle w:val="11"/>
          <w:sz w:val="26"/>
          <w:szCs w:val="26"/>
          <w:lang w:val="ru-RU"/>
        </w:rPr>
        <w:t>Использовать вид спортивной формы в зависимости от погодных условий.</w:t>
      </w:r>
    </w:p>
    <w:p w:rsidR="00E7120B" w:rsidRPr="007C0F30" w:rsidRDefault="00E7120B" w:rsidP="007C0F30">
      <w:pPr>
        <w:spacing w:line="240" w:lineRule="auto"/>
        <w:ind w:left="30" w:hanging="30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2.2 Проверить состояние и отсутствие посторонних предметов на поле или спортивной площадке.</w:t>
      </w:r>
    </w:p>
    <w:p w:rsidR="00E7120B" w:rsidRPr="007C0F30" w:rsidRDefault="00E7120B" w:rsidP="007C0F30">
      <w:pPr>
        <w:spacing w:line="240" w:lineRule="auto"/>
        <w:ind w:left="30" w:hanging="30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2.3. </w:t>
      </w:r>
      <w:r w:rsidRPr="007C0F30">
        <w:rPr>
          <w:rStyle w:val="11"/>
          <w:sz w:val="26"/>
          <w:szCs w:val="26"/>
          <w:lang w:val="ru-RU"/>
        </w:rPr>
        <w:t>Провести разминку, если занятия в спортивном зале, тщательно его проветрить.</w:t>
      </w:r>
    </w:p>
    <w:p w:rsidR="00E7120B" w:rsidRPr="007C0F30" w:rsidRDefault="00E7120B" w:rsidP="007C0F30">
      <w:pPr>
        <w:spacing w:line="240" w:lineRule="auto"/>
        <w:ind w:left="30" w:hanging="30"/>
        <w:jc w:val="both"/>
        <w:rPr>
          <w:rStyle w:val="11"/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jc w:val="center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>3.  Требования безопасности во время занятий: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2.1 </w:t>
      </w:r>
      <w:r w:rsidRPr="007C0F30">
        <w:rPr>
          <w:rStyle w:val="11"/>
          <w:sz w:val="26"/>
          <w:szCs w:val="26"/>
          <w:lang w:val="ru-RU"/>
        </w:rPr>
        <w:t>На тренировке быть внимательным, не отвлекаться, слушать и выполнять указания тренера-преподавателя.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b/>
          <w:sz w:val="26"/>
          <w:szCs w:val="26"/>
        </w:rPr>
      </w:pPr>
      <w:r w:rsidRPr="007C0F30">
        <w:rPr>
          <w:rStyle w:val="11"/>
          <w:sz w:val="26"/>
          <w:szCs w:val="26"/>
          <w:lang w:val="ru-RU"/>
        </w:rPr>
        <w:t xml:space="preserve">2.2 Во время </w:t>
      </w:r>
      <w:proofErr w:type="gramStart"/>
      <w:r w:rsidRPr="007C0F30">
        <w:rPr>
          <w:rStyle w:val="11"/>
          <w:sz w:val="26"/>
          <w:szCs w:val="26"/>
          <w:lang w:val="ru-RU"/>
        </w:rPr>
        <w:t>тренировки  з</w:t>
      </w:r>
      <w:r w:rsidRPr="007C0F30">
        <w:rPr>
          <w:rStyle w:val="11"/>
          <w:sz w:val="26"/>
          <w:szCs w:val="26"/>
        </w:rPr>
        <w:t>апрещается</w:t>
      </w:r>
      <w:proofErr w:type="gramEnd"/>
      <w:r w:rsidRPr="007C0F30">
        <w:rPr>
          <w:rStyle w:val="11"/>
          <w:sz w:val="26"/>
          <w:szCs w:val="26"/>
        </w:rPr>
        <w:t>: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    -делать подножки;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    -удерживать соперника;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    -толкать соперника в спину;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     -не выполнять требования судьи.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2.3 При падении необходимо сгруппироваться во избежание получения травмы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2.4 Неукоснительно соблюдать правила игры при проведении силовых приемов.</w:t>
      </w:r>
    </w:p>
    <w:p w:rsidR="00E7120B" w:rsidRPr="007C0F30" w:rsidRDefault="00E7120B" w:rsidP="007C0F30">
      <w:pPr>
        <w:spacing w:line="240" w:lineRule="auto"/>
        <w:jc w:val="both"/>
        <w:rPr>
          <w:b/>
          <w:bCs/>
          <w:i/>
          <w:iCs/>
          <w:sz w:val="26"/>
          <w:szCs w:val="26"/>
        </w:rPr>
      </w:pPr>
    </w:p>
    <w:p w:rsidR="00E7120B" w:rsidRPr="00EF2C17" w:rsidRDefault="00EF2C17" w:rsidP="00EF2C17">
      <w:pPr>
        <w:spacing w:line="240" w:lineRule="auto"/>
        <w:rPr>
          <w:bCs/>
          <w:sz w:val="26"/>
          <w:szCs w:val="26"/>
        </w:rPr>
      </w:pPr>
      <w:r>
        <w:rPr>
          <w:bCs/>
          <w:lang w:val="ru-RU"/>
        </w:rPr>
        <w:t xml:space="preserve">                              </w:t>
      </w:r>
      <w:r w:rsidR="00E7120B" w:rsidRPr="00EF2C17">
        <w:rPr>
          <w:bCs/>
          <w:sz w:val="26"/>
          <w:szCs w:val="26"/>
        </w:rPr>
        <w:t>4.Требования безопасности в аварийных ситуациях: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3.2 </w:t>
      </w:r>
      <w:r w:rsidRPr="007C0F30">
        <w:rPr>
          <w:rStyle w:val="11"/>
          <w:sz w:val="26"/>
          <w:szCs w:val="26"/>
          <w:lang w:val="ru-RU"/>
        </w:rPr>
        <w:t>П</w:t>
      </w:r>
      <w:r w:rsidRPr="007C0F30">
        <w:rPr>
          <w:rStyle w:val="11"/>
          <w:sz w:val="26"/>
          <w:szCs w:val="26"/>
        </w:rPr>
        <w:t xml:space="preserve">ри появлении во время занятий боли в руках или ногах, покраснения кожи или потёртостей, а также при плохом самочувствии прекратить занятия и сообщить об этом </w:t>
      </w:r>
      <w:r w:rsidRPr="007C0F30">
        <w:rPr>
          <w:rStyle w:val="11"/>
          <w:sz w:val="26"/>
          <w:szCs w:val="26"/>
          <w:lang w:val="ru-RU"/>
        </w:rPr>
        <w:t>тренеру-преподавателю</w:t>
      </w:r>
      <w:r w:rsidRPr="007C0F30">
        <w:rPr>
          <w:rStyle w:val="11"/>
          <w:sz w:val="26"/>
          <w:szCs w:val="26"/>
        </w:rPr>
        <w:t>;</w:t>
      </w:r>
    </w:p>
    <w:p w:rsidR="00E7120B" w:rsidRPr="007C0F30" w:rsidRDefault="00E7120B" w:rsidP="007C0F30">
      <w:pPr>
        <w:spacing w:line="240" w:lineRule="auto"/>
        <w:jc w:val="both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3.3 </w:t>
      </w:r>
      <w:r w:rsidRPr="007C0F30">
        <w:rPr>
          <w:rStyle w:val="11"/>
          <w:sz w:val="26"/>
          <w:szCs w:val="26"/>
          <w:lang w:val="ru-RU"/>
        </w:rPr>
        <w:t>П</w:t>
      </w:r>
      <w:r w:rsidRPr="007C0F30">
        <w:rPr>
          <w:rStyle w:val="11"/>
          <w:sz w:val="26"/>
          <w:szCs w:val="26"/>
        </w:rPr>
        <w:t>ри получении обучающимся травмы немедленно оказать первую помощь пострадавшему, сообщить об этом администрации учреждения и родителям пострадавшего, при необходимости отправить его в ближайшее лечебное учреждение.</w:t>
      </w:r>
    </w:p>
    <w:p w:rsidR="00E7120B" w:rsidRPr="007C0F30" w:rsidRDefault="00E7120B" w:rsidP="007C0F30">
      <w:pPr>
        <w:spacing w:line="240" w:lineRule="auto"/>
        <w:rPr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center"/>
        <w:rPr>
          <w:rStyle w:val="11"/>
          <w:b/>
          <w:sz w:val="26"/>
          <w:szCs w:val="26"/>
        </w:rPr>
      </w:pPr>
      <w:r w:rsidRPr="007C0F30">
        <w:rPr>
          <w:rStyle w:val="11"/>
          <w:sz w:val="26"/>
          <w:szCs w:val="26"/>
        </w:rPr>
        <w:t>5. Требования безопасности по окончании занятий:</w:t>
      </w:r>
    </w:p>
    <w:p w:rsidR="00E7120B" w:rsidRPr="007C0F30" w:rsidRDefault="00E7120B" w:rsidP="007C0F30">
      <w:pPr>
        <w:spacing w:line="240" w:lineRule="auto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4.1 </w:t>
      </w:r>
      <w:r w:rsidRPr="007C0F30">
        <w:rPr>
          <w:rStyle w:val="11"/>
          <w:sz w:val="26"/>
          <w:szCs w:val="26"/>
          <w:lang w:val="ru-RU"/>
        </w:rPr>
        <w:t>У</w:t>
      </w:r>
      <w:r w:rsidRPr="007C0F30">
        <w:rPr>
          <w:rStyle w:val="11"/>
          <w:sz w:val="26"/>
          <w:szCs w:val="26"/>
        </w:rPr>
        <w:t>брать в отведённое место для хранения спортивный инвентарь;</w:t>
      </w:r>
    </w:p>
    <w:p w:rsidR="00E7120B" w:rsidRPr="007C0F30" w:rsidRDefault="00E7120B" w:rsidP="007C0F30">
      <w:pPr>
        <w:spacing w:line="240" w:lineRule="auto"/>
        <w:rPr>
          <w:rStyle w:val="11"/>
          <w:sz w:val="26"/>
          <w:szCs w:val="26"/>
        </w:rPr>
      </w:pPr>
      <w:r w:rsidRPr="007C0F30">
        <w:rPr>
          <w:rStyle w:val="11"/>
          <w:sz w:val="26"/>
          <w:szCs w:val="26"/>
        </w:rPr>
        <w:t xml:space="preserve">4.2 </w:t>
      </w:r>
      <w:r w:rsidRPr="007C0F30">
        <w:rPr>
          <w:rStyle w:val="11"/>
          <w:sz w:val="26"/>
          <w:szCs w:val="26"/>
          <w:lang w:val="ru-RU"/>
        </w:rPr>
        <w:t>С</w:t>
      </w:r>
      <w:r w:rsidRPr="007C0F30">
        <w:rPr>
          <w:rStyle w:val="11"/>
          <w:sz w:val="26"/>
          <w:szCs w:val="26"/>
        </w:rPr>
        <w:t>нять спортивный (</w:t>
      </w:r>
      <w:r w:rsidRPr="007C0F30">
        <w:rPr>
          <w:rStyle w:val="11"/>
          <w:sz w:val="26"/>
          <w:szCs w:val="26"/>
          <w:lang w:val="ru-RU"/>
        </w:rPr>
        <w:t>тренировочный)</w:t>
      </w:r>
      <w:r w:rsidRPr="007C0F30">
        <w:rPr>
          <w:rStyle w:val="11"/>
          <w:sz w:val="26"/>
          <w:szCs w:val="26"/>
        </w:rPr>
        <w:t xml:space="preserve"> костюм, спортивную обувь;</w:t>
      </w:r>
    </w:p>
    <w:p w:rsidR="00E7120B" w:rsidRPr="007C0F30" w:rsidRDefault="00E7120B" w:rsidP="007C0F30">
      <w:pPr>
        <w:spacing w:line="240" w:lineRule="auto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</w:rPr>
        <w:t xml:space="preserve">4.3 </w:t>
      </w:r>
      <w:r w:rsidRPr="007C0F30">
        <w:rPr>
          <w:rStyle w:val="11"/>
          <w:sz w:val="26"/>
          <w:szCs w:val="26"/>
          <w:lang w:val="ru-RU"/>
        </w:rPr>
        <w:t>П</w:t>
      </w:r>
      <w:r w:rsidRPr="007C0F30">
        <w:rPr>
          <w:rStyle w:val="11"/>
          <w:sz w:val="26"/>
          <w:szCs w:val="26"/>
        </w:rPr>
        <w:t xml:space="preserve">ринять душ, </w:t>
      </w:r>
      <w:r w:rsidRPr="007C0F30">
        <w:rPr>
          <w:rStyle w:val="11"/>
          <w:sz w:val="26"/>
          <w:szCs w:val="26"/>
          <w:lang w:val="ru-RU"/>
        </w:rPr>
        <w:t>либо умыть лицо с мылом.</w:t>
      </w:r>
    </w:p>
    <w:p w:rsidR="00E7120B" w:rsidRPr="007C0F30" w:rsidRDefault="00E7120B" w:rsidP="007C0F30">
      <w:pPr>
        <w:spacing w:line="240" w:lineRule="auto"/>
        <w:rPr>
          <w:rStyle w:val="11"/>
          <w:sz w:val="26"/>
          <w:szCs w:val="26"/>
          <w:lang w:val="ru-RU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lastRenderedPageBreak/>
        <w:t xml:space="preserve">3.3. Организационно-методические рекомендации к построению этапов многолетгней подготовки футболистов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Тренировочный </w:t>
      </w:r>
      <w:proofErr w:type="gramStart"/>
      <w:r w:rsidRPr="007C0F30">
        <w:rPr>
          <w:sz w:val="26"/>
          <w:szCs w:val="26"/>
        </w:rPr>
        <w:t>процесс  футболистов</w:t>
      </w:r>
      <w:proofErr w:type="gramEnd"/>
      <w:r w:rsidRPr="007C0F30">
        <w:rPr>
          <w:sz w:val="26"/>
          <w:szCs w:val="26"/>
        </w:rPr>
        <w:t xml:space="preserve">  строится с учетом общих положений системы подготовки юных спортсменов, возрастных особенностей  растущего организма.</w:t>
      </w:r>
    </w:p>
    <w:p w:rsidR="00E7120B" w:rsidRPr="007C0F30" w:rsidRDefault="00E7120B" w:rsidP="007C0F30">
      <w:pPr>
        <w:spacing w:line="240" w:lineRule="auto"/>
        <w:ind w:left="-142" w:firstLine="568"/>
        <w:jc w:val="center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ТИПЫ ТРЕНИРОВОЧНЫХ МИКРОЦИКЛОВ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rStyle w:val="a6"/>
          <w:color w:val="333333"/>
          <w:sz w:val="26"/>
          <w:szCs w:val="26"/>
        </w:rPr>
        <w:t>Тренировочным микроциклом</w:t>
      </w:r>
      <w:r w:rsidRPr="007C0F30">
        <w:rPr>
          <w:color w:val="333333"/>
          <w:sz w:val="26"/>
          <w:szCs w:val="26"/>
        </w:rPr>
        <w:t xml:space="preserve"> принято называть </w:t>
      </w:r>
      <w:r w:rsidRPr="007C0F30">
        <w:rPr>
          <w:rStyle w:val="aff3"/>
          <w:color w:val="333333"/>
          <w:sz w:val="26"/>
          <w:szCs w:val="26"/>
        </w:rPr>
        <w:t>серию занятий, проводимых в течение нескольких дней и обеспечивающих комплексное решение задач данного этапа подготовки</w:t>
      </w:r>
      <w:r w:rsidRPr="007C0F30">
        <w:rPr>
          <w:i/>
          <w:color w:val="333333"/>
          <w:sz w:val="26"/>
          <w:szCs w:val="26"/>
        </w:rPr>
        <w:t xml:space="preserve">. </w:t>
      </w:r>
      <w:r w:rsidRPr="007C0F30">
        <w:rPr>
          <w:color w:val="333333"/>
          <w:sz w:val="26"/>
          <w:szCs w:val="26"/>
        </w:rPr>
        <w:t>Продолжительность микроциклов может колебаться от 3-4 до 10-14 дней. Наиболее распространены 7-дневные микроциклы, которые, совпадая по продолжительности с календарной неделей, хорошо согласуются с общим режимом жизни занимающихся. Микроциклы иной продолжительности обычно планируют в соревновательном периоде, что бывает связано с необходимостью смены режима деятельности, формированию специфического режима работоспособности в соответствии с конкретными условиями предстоящих соревнований. Различают следующие типы микроциклов: втягивающие, ординарные, ударные, подводящие, соревновательные и восстановительные.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1. </w:t>
      </w:r>
      <w:r w:rsidRPr="007C0F30">
        <w:rPr>
          <w:rStyle w:val="a6"/>
          <w:color w:val="333333"/>
          <w:sz w:val="26"/>
          <w:szCs w:val="26"/>
        </w:rPr>
        <w:t>Втягивающие микроциклы</w:t>
      </w:r>
      <w:r w:rsidRPr="007C0F30">
        <w:rPr>
          <w:color w:val="333333"/>
          <w:sz w:val="26"/>
          <w:szCs w:val="26"/>
        </w:rPr>
        <w:t xml:space="preserve"> характеризуются невысокой суммарной нагрузкой и направлены на подведение организма спортсмена к напряжённой тренировочной работе. Они применяются на первом этапе подготовительного периода, ими часто начинаются мезоциклы, а также они применяются после болезни.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2. </w:t>
      </w:r>
      <w:r w:rsidRPr="007C0F30">
        <w:rPr>
          <w:rStyle w:val="a6"/>
          <w:color w:val="333333"/>
          <w:sz w:val="26"/>
          <w:szCs w:val="26"/>
        </w:rPr>
        <w:t>Ординарные микроциклы</w:t>
      </w:r>
      <w:r w:rsidRPr="007C0F30">
        <w:rPr>
          <w:color w:val="333333"/>
          <w:sz w:val="26"/>
          <w:szCs w:val="26"/>
        </w:rPr>
        <w:t xml:space="preserve"> - (ординар-средний уровень). Суммарный объём нагрузки выше, чем во втягивающих микроциклах, но меньше, чем в ударных. Они отличаются равномерным возрастанием тренировочных нагрузок, значительными по объёмам и невысоким уровнем по интенсивности. Ординарные микроциклы широко применяются в подготовительном и соревновательном периодах.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3. </w:t>
      </w:r>
      <w:r w:rsidRPr="007C0F30">
        <w:rPr>
          <w:rStyle w:val="a6"/>
          <w:color w:val="333333"/>
          <w:sz w:val="26"/>
          <w:szCs w:val="26"/>
        </w:rPr>
        <w:t>Ударные микроциклы</w:t>
      </w:r>
      <w:r w:rsidRPr="007C0F30">
        <w:rPr>
          <w:color w:val="333333"/>
          <w:sz w:val="26"/>
          <w:szCs w:val="26"/>
        </w:rPr>
        <w:t xml:space="preserve"> характеризуются большим суммарным объёмом работы, высокими нагрузками. Их основной задачей является стимуляция адаптационных процессов в организме спортсменов, решение главных задач физической, специальной и интегральной подготовки. При этом ударным элементом могут быть: объём нагрузки, её интенсивность, концентрация упражнений повышенной технической сложности и психической напряжённости, проведение занятий в экстремальных условиях внешней среды. 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>Поэтому ударные микроциклы широко применяются в подготовительном и соревновательном периодах.</w:t>
      </w:r>
    </w:p>
    <w:p w:rsidR="00EF2C17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4. </w:t>
      </w:r>
      <w:r w:rsidRPr="007C0F30">
        <w:rPr>
          <w:rStyle w:val="a6"/>
          <w:color w:val="333333"/>
          <w:sz w:val="26"/>
          <w:szCs w:val="26"/>
        </w:rPr>
        <w:t>Подводящие микроциклы</w:t>
      </w:r>
      <w:r w:rsidRPr="007C0F30">
        <w:rPr>
          <w:color w:val="333333"/>
          <w:sz w:val="26"/>
          <w:szCs w:val="26"/>
        </w:rPr>
        <w:t xml:space="preserve"> – строятся по правилам непосредственного подведения к соревнованиям. Содержание этих микроциклов может быть очень разнообразным. Оно зависит от системы поведения спортсмена к соревнованиями, </w:t>
      </w:r>
      <w:r w:rsidRPr="007C0F30">
        <w:rPr>
          <w:color w:val="333333"/>
          <w:sz w:val="26"/>
          <w:szCs w:val="26"/>
        </w:rPr>
        <w:lastRenderedPageBreak/>
        <w:t xml:space="preserve">особенностей подготовки на заключительном этапе. В подводящих микроциклах могут воспроизводиться режим предстоящих соревнований, решаться вопросы восстановления и психической настройки. В целом они характеризуются невысоким уровнем объёма и суммарной интенсивности, и планируются только для квалифицированных спортсменов. 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>Нередко подводящие микроциклы строятся в форме активного отдыха или на основе методов и средств, резко отличающихся по особенностям воздействия на организм и по режиму работы от соревновательного упражнения.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5. </w:t>
      </w:r>
      <w:r w:rsidRPr="007C0F30">
        <w:rPr>
          <w:rStyle w:val="a6"/>
          <w:color w:val="333333"/>
          <w:sz w:val="26"/>
          <w:szCs w:val="26"/>
        </w:rPr>
        <w:t>Соревновательные микроциклы</w:t>
      </w:r>
      <w:r w:rsidRPr="007C0F30">
        <w:rPr>
          <w:color w:val="333333"/>
          <w:sz w:val="26"/>
          <w:szCs w:val="26"/>
        </w:rPr>
        <w:t xml:space="preserve"> – строятся в соответствии с программой соревнований. Структура и продолжительность этих микроциклов определяется спецификой соревнований в различных видах спорта, общим числом стартов и паузами между ними. В зависимости от этого соревновательные микроциклы могут ограничиваться стартами и непосредственным подведением к ним, а могут включать и специальные тренировочные занятия. Однако во всех случаях мероприятия, составляющие структуру этих микроциклов направлены, на обеспечение оптимальных условий для успешной соревновательной деятельности.</w:t>
      </w:r>
    </w:p>
    <w:p w:rsidR="00E7120B" w:rsidRPr="007C0F30" w:rsidRDefault="00E7120B" w:rsidP="007C0F30">
      <w:pPr>
        <w:pStyle w:val="af4"/>
        <w:shd w:val="clear" w:color="auto" w:fill="FFFFFF"/>
        <w:spacing w:line="240" w:lineRule="auto"/>
        <w:ind w:firstLine="851"/>
        <w:jc w:val="both"/>
        <w:rPr>
          <w:color w:val="333333"/>
          <w:sz w:val="26"/>
          <w:szCs w:val="26"/>
        </w:rPr>
      </w:pPr>
      <w:r w:rsidRPr="007C0F30">
        <w:rPr>
          <w:color w:val="333333"/>
          <w:sz w:val="26"/>
          <w:szCs w:val="26"/>
        </w:rPr>
        <w:t xml:space="preserve">6. </w:t>
      </w:r>
      <w:r w:rsidRPr="007C0F30">
        <w:rPr>
          <w:rStyle w:val="a6"/>
          <w:color w:val="333333"/>
          <w:sz w:val="26"/>
          <w:szCs w:val="26"/>
        </w:rPr>
        <w:t>Восстановительные микроциклы.</w:t>
      </w:r>
      <w:r w:rsidRPr="007C0F30">
        <w:rPr>
          <w:color w:val="333333"/>
          <w:sz w:val="26"/>
          <w:szCs w:val="26"/>
        </w:rPr>
        <w:t xml:space="preserve"> Ими обычно завершается серия ударных микроциклов. Восстановительные микроциклы планируют и после напряжённой соревновательной деятельности. Основная их роль сводится к обеспечению оптимальных условий для восстановительных и адаптационных процессов в организме спортсмена. Это обусловливает невысокую суммарную нагрузку таких микроциклов, широкое применение в них средств активного отдыха. Широко применяются восстановительные микроциклы в переходном периоде.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Cs/>
          <w:color w:val="000000"/>
          <w:sz w:val="26"/>
          <w:szCs w:val="26"/>
        </w:rPr>
      </w:pPr>
      <w:r w:rsidRPr="007C0F30">
        <w:rPr>
          <w:b/>
          <w:bCs/>
          <w:iCs/>
          <w:color w:val="000000"/>
          <w:sz w:val="26"/>
          <w:szCs w:val="26"/>
          <w:lang w:val="ru-RU"/>
        </w:rPr>
        <w:t xml:space="preserve">3.4. </w:t>
      </w:r>
      <w:r w:rsidRPr="007C0F30">
        <w:rPr>
          <w:b/>
          <w:bCs/>
          <w:iCs/>
          <w:color w:val="000000"/>
          <w:sz w:val="26"/>
          <w:szCs w:val="26"/>
        </w:rPr>
        <w:t>ПРОГРАММНЫЙ МАТЕРИАЛ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right="-227"/>
        <w:jc w:val="center"/>
        <w:rPr>
          <w:b/>
          <w:bCs/>
          <w:iCs/>
          <w:color w:val="000000"/>
          <w:sz w:val="26"/>
          <w:szCs w:val="26"/>
        </w:rPr>
      </w:pPr>
      <w:r w:rsidRPr="007C0F30">
        <w:rPr>
          <w:b/>
          <w:bCs/>
          <w:iCs/>
          <w:color w:val="000000"/>
          <w:sz w:val="26"/>
          <w:szCs w:val="26"/>
        </w:rPr>
        <w:t xml:space="preserve">ДЛЯ ОБУЧАЮЩИХСЯ ГРУПП НАЧАЛЬНОЙ ПОДГОТОВКА 1,2,3 ГОДОВ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Cs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В период начальной подготовки образовательный процесс необходимо строить по принципу «от простого к сложному», то есть сначала разучивать отдельные элементы двигательных действий (учить «буквы»), а потом складывать из них игровые приёмы и комбинации («слова» и «фразы»). В игровых упражнениях юные футболисты должны уметь быстро и тактически целесообразно перестраивать свои двигательные действия в зависимости от изменяющихся условий в игре.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iCs/>
          <w:color w:val="000000"/>
          <w:sz w:val="26"/>
          <w:szCs w:val="26"/>
        </w:rPr>
      </w:pPr>
      <w:r w:rsidRPr="007C0F30">
        <w:rPr>
          <w:b/>
          <w:bCs/>
          <w:i/>
          <w:iCs/>
          <w:color w:val="000000"/>
          <w:sz w:val="26"/>
          <w:szCs w:val="26"/>
        </w:rPr>
        <w:t>Задачи этапа начальной подготовки:</w:t>
      </w:r>
    </w:p>
    <w:p w:rsidR="00E7120B" w:rsidRPr="007C0F30" w:rsidRDefault="00E7120B" w:rsidP="007C0F30">
      <w:pPr>
        <w:pStyle w:val="af9"/>
        <w:numPr>
          <w:ilvl w:val="0"/>
          <w:numId w:val="13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Формирование положительной мотивации юных спортсменов к занятиям мини-футболом;</w:t>
      </w:r>
    </w:p>
    <w:p w:rsidR="00E7120B" w:rsidRPr="007C0F30" w:rsidRDefault="00E7120B" w:rsidP="007C0F30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Повысить общую координацию движений;</w:t>
      </w:r>
    </w:p>
    <w:p w:rsidR="00E7120B" w:rsidRPr="007C0F30" w:rsidRDefault="00E7120B" w:rsidP="007C0F30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Расширить объём двигательных умений и навыков юных футболистов;</w:t>
      </w:r>
    </w:p>
    <w:p w:rsidR="00E7120B" w:rsidRPr="007C0F30" w:rsidRDefault="00E7120B" w:rsidP="007C0F30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Повысить скоростно-силовые возможности юных футболистов.</w:t>
      </w:r>
    </w:p>
    <w:p w:rsidR="00EF2C17" w:rsidRDefault="00EF2C17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  <w:r w:rsidRPr="007C0F30">
        <w:rPr>
          <w:b/>
          <w:bCs/>
          <w:i/>
          <w:iCs/>
          <w:color w:val="000000"/>
          <w:sz w:val="26"/>
          <w:szCs w:val="26"/>
        </w:rPr>
        <w:t>Учебно-тематический план на год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114"/>
        <w:gridCol w:w="1109"/>
        <w:gridCol w:w="1219"/>
        <w:gridCol w:w="46"/>
        <w:gridCol w:w="1187"/>
      </w:tblGrid>
      <w:tr w:rsidR="00E7120B" w:rsidRPr="007C0F30" w:rsidTr="00D96F6C">
        <w:tc>
          <w:tcPr>
            <w:tcW w:w="675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 xml:space="preserve">№ </w:t>
            </w: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5245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lastRenderedPageBreak/>
              <w:t>Программный материал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НП-1</w:t>
            </w:r>
          </w:p>
        </w:tc>
        <w:tc>
          <w:tcPr>
            <w:tcW w:w="1300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НП-2</w:t>
            </w:r>
          </w:p>
        </w:tc>
        <w:tc>
          <w:tcPr>
            <w:tcW w:w="1217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НП-3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Теоретическая подготовка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17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18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Общая физическая подготовка: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1. Упражнения для развития силы: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Силы мышц рук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Силы мышц ног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Силы мышц туловища (брюшного пресса, спины)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2.Упражнения для развития быстроты: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ОРУ для развития быстроты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Упражнения для разгибателей туловища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Упражнения для разгибателей ног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Упражнения общего воздействия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3. Упражнения для развития гибкости: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Гибкости плечевого сустава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Гибкости спины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Гибкости ног (тазобедренный, коленный, голеностопный суставы)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4. Упражнения для развития ловкости: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Главным условием развития ловкости является приобретение большого запаса двигательных навыков и умений.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5. Упражнения с предметом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С набивными мячами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6. Акробатические упражнения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Кувырки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Перекаты, перевороты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7. Беговые упражнения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(30,60,100,400,500, 800м)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Бег (6 минут)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8. Спортивные игры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Баскетбол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Волейбол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Ручной мяч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9. Подвижные игры и эстафеты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54</w:t>
            </w:r>
          </w:p>
        </w:tc>
        <w:tc>
          <w:tcPr>
            <w:tcW w:w="1300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92</w:t>
            </w:r>
          </w:p>
        </w:tc>
        <w:tc>
          <w:tcPr>
            <w:tcW w:w="1217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92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Специальная физическая подготовка: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быстроты;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скоростно-силовых качеств;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вратарей;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специальной выносливости;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lastRenderedPageBreak/>
              <w:t>Упражнения для развития ловкости;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lastRenderedPageBreak/>
              <w:t>36</w:t>
            </w:r>
          </w:p>
        </w:tc>
        <w:tc>
          <w:tcPr>
            <w:tcW w:w="1300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54</w:t>
            </w:r>
          </w:p>
        </w:tc>
        <w:tc>
          <w:tcPr>
            <w:tcW w:w="1217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56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Техническая подготовка: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Техника передвижений;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Удары по мячу ногой;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Удары по мячу головой;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Остановка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Ведение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Обманные движения (финты);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Отбор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Вбрасывание мяча из-за боковой линии;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Техника игры вратаря.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48</w:t>
            </w:r>
          </w:p>
        </w:tc>
        <w:tc>
          <w:tcPr>
            <w:tcW w:w="1300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80</w:t>
            </w:r>
          </w:p>
        </w:tc>
        <w:tc>
          <w:tcPr>
            <w:tcW w:w="1217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78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Тактическая подготовка: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1. Тактика нападения: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 без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 с мячом;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Групповые действия;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2. Тактика защиты: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Групповые действия;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Тактика вратаря;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Ведение учебных игр по избранной тактической системе.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32</w:t>
            </w:r>
          </w:p>
        </w:tc>
        <w:tc>
          <w:tcPr>
            <w:tcW w:w="1252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52</w:t>
            </w:r>
          </w:p>
        </w:tc>
        <w:tc>
          <w:tcPr>
            <w:tcW w:w="1265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54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Контрольные испытания: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sz w:val="26"/>
                <w:szCs w:val="26"/>
              </w:rPr>
              <w:t>(контрольно-переводные нормативы по ОФП,СФП,ТТП)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252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265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Интегральная деятельность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46</w:t>
            </w:r>
          </w:p>
        </w:tc>
        <w:tc>
          <w:tcPr>
            <w:tcW w:w="1252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65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56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Соревнования (игры)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19</w:t>
            </w:r>
          </w:p>
        </w:tc>
        <w:tc>
          <w:tcPr>
            <w:tcW w:w="1252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28</w:t>
            </w:r>
          </w:p>
        </w:tc>
        <w:tc>
          <w:tcPr>
            <w:tcW w:w="1265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28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9.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Медицинское обследование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252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265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4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10.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Инструкторская и судейская практика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252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265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11.</w:t>
            </w: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Восстановительные мероприятия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252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65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</w:t>
            </w:r>
          </w:p>
        </w:tc>
      </w:tr>
      <w:tr w:rsidR="00E7120B" w:rsidRPr="007C0F30" w:rsidTr="00D96F6C"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524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ВСЕГО ЧАСОВ:</w:t>
            </w:r>
          </w:p>
        </w:tc>
        <w:tc>
          <w:tcPr>
            <w:tcW w:w="1134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276 </w:t>
            </w:r>
          </w:p>
        </w:tc>
        <w:tc>
          <w:tcPr>
            <w:tcW w:w="1252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414 </w:t>
            </w:r>
          </w:p>
        </w:tc>
        <w:tc>
          <w:tcPr>
            <w:tcW w:w="1265" w:type="dxa"/>
            <w:gridSpan w:val="2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414</w:t>
            </w:r>
          </w:p>
        </w:tc>
      </w:tr>
    </w:tbl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Cs/>
          <w:color w:val="000000"/>
          <w:sz w:val="26"/>
          <w:szCs w:val="26"/>
        </w:rPr>
      </w:pPr>
      <w:r w:rsidRPr="007C0F30">
        <w:rPr>
          <w:b/>
          <w:bCs/>
          <w:iCs/>
          <w:color w:val="000000"/>
          <w:sz w:val="26"/>
          <w:szCs w:val="26"/>
        </w:rPr>
        <w:t>ПРОГРАММНЫЙ МАТЕРИАЛ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Cs/>
          <w:color w:val="000000"/>
          <w:sz w:val="26"/>
          <w:szCs w:val="26"/>
        </w:rPr>
      </w:pPr>
      <w:r w:rsidRPr="007C0F30">
        <w:rPr>
          <w:b/>
          <w:bCs/>
          <w:iCs/>
          <w:color w:val="000000"/>
          <w:sz w:val="26"/>
          <w:szCs w:val="26"/>
        </w:rPr>
        <w:t>ДЛЯ ОБУЧАЮЩИХСЯ В  ТРЕНИРОВОЧНЫХ ГРУППАХ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Cs/>
          <w:color w:val="000000"/>
          <w:sz w:val="26"/>
          <w:szCs w:val="26"/>
        </w:rPr>
      </w:pPr>
      <w:r w:rsidRPr="007C0F30">
        <w:rPr>
          <w:b/>
          <w:bCs/>
          <w:iCs/>
          <w:color w:val="000000"/>
          <w:sz w:val="26"/>
          <w:szCs w:val="26"/>
        </w:rPr>
        <w:t xml:space="preserve"> (ЭТАП СПОРТИВНОЙ СПЕЦИАЛИЗАЦИИ)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На тренировочном этапе (этапе спортивной специализации) обучения образовательный процесс строится по пути расширения приобретённых на этапе начальной подготовки умений и навыков, большое внимание следует уделить «амплуа» игроков и специализации их в этом направлении, отдельно работать с вратарями, подбирая для них упражнения для совершенствования техники, тактики, быстроты реакции и двигательного диапазона.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9"/>
        <w:jc w:val="both"/>
        <w:rPr>
          <w:bCs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iCs/>
          <w:color w:val="000000"/>
          <w:sz w:val="26"/>
          <w:szCs w:val="26"/>
        </w:rPr>
      </w:pPr>
      <w:r w:rsidRPr="007C0F30">
        <w:rPr>
          <w:b/>
          <w:bCs/>
          <w:i/>
          <w:iCs/>
          <w:color w:val="000000"/>
          <w:sz w:val="26"/>
          <w:szCs w:val="26"/>
        </w:rPr>
        <w:t>Задачи тренировочного этапа (этапа спортивной специализации) обучения: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Овладеть техническими приёмами, которые наиболее часто и эффективно применяются в игре;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Обучить индивидуальной и командной тактике игры в мини-футбол;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Существенно развить скоростно-силовые качества, быстроту, ловкость;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Развивать специальные функции организма (аэробные, анаэробные, смешанные)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Расширить игровую и соревновательную практику;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Подготовка спортивного резерва для сборных команд города, области, региона;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Подготовка «Юных судей»;</w:t>
      </w:r>
    </w:p>
    <w:p w:rsidR="00E7120B" w:rsidRPr="007C0F30" w:rsidRDefault="00E7120B" w:rsidP="007C0F30">
      <w:pPr>
        <w:pStyle w:val="af9"/>
        <w:numPr>
          <w:ilvl w:val="0"/>
          <w:numId w:val="10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Профориентация выпускников спортивной школы.</w:t>
      </w:r>
    </w:p>
    <w:p w:rsidR="00E7120B" w:rsidRPr="007C0F30" w:rsidRDefault="00E7120B" w:rsidP="007C0F30">
      <w:pPr>
        <w:pStyle w:val="af9"/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  <w:r w:rsidRPr="007C0F30">
        <w:rPr>
          <w:b/>
          <w:bCs/>
          <w:i/>
          <w:iCs/>
          <w:color w:val="000000"/>
          <w:sz w:val="26"/>
          <w:szCs w:val="26"/>
        </w:rPr>
        <w:t>Учебно-тематический план на год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99"/>
        <w:gridCol w:w="900"/>
        <w:gridCol w:w="900"/>
        <w:gridCol w:w="900"/>
        <w:gridCol w:w="986"/>
      </w:tblGrid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Программный материал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УТГ-1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УТГ-2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УТГ-3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УТГ-4,5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Теоретическая подготовка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30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48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Общая физическая подготовка: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1. Упражнения для развития силы: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Силы мышц рук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Силы мышц ног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Силы мышц туловища (брюшного пресса, спины)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Развитие силовой выносливости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2.Упражнения для развития быстроты: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ОРУ для развития быстроты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разгибателей туловища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разгибателей ног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общего воздействия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3. Упражнения для развития гибкости: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Гибкости плечевого сустава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Гибкости спины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Гибкости ног (тазобедренный, коленный, голеностопный суставы)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4. Упражнения для развития ловкости: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Главным условием развития ловкости является приобретение большого запаса двигательных навыков и умений.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5. Упражнения с предметом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 набивными мячами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с гантелями и штангами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6. Акробатические упражнения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Кувырки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lastRenderedPageBreak/>
              <w:t>Перекаты, перевороты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на батуте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7. Беговые упражнения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Бег (30,60,100,400,500, 800м)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Бег (6 минут, 12 минут)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8. Спортивные игры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Баскетбол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Волейбол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Ручной мяч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9. Подвижные игры и эстафеты.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lastRenderedPageBreak/>
              <w:t>104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83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134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110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Специальная физическая подготовка: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быстроты;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скоростно-силовых качеств;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вратарей;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специальной выносливости;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Упражнения для развития ловкости;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78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78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124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139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Техническая подготовка: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Техника передвижений;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Удары по мячу ногой;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Удары по мячу головой;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Остановка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Ведение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Обманные движения (финты);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Отбор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Вбрасывание мяча из-за боковой линии;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Техника игры вратаря;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94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84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126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123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Тактическая подготовка: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1. Тактика нападения: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 без мяча;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 с мячом;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Групповые действия;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2. Тактика защиты: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Индивидуальные действия;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Групповые действия;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Тактика вратаря;</w:t>
            </w:r>
          </w:p>
          <w:p w:rsidR="00E7120B" w:rsidRPr="007C0F30" w:rsidRDefault="00E7120B" w:rsidP="007C0F30">
            <w:pPr>
              <w:pStyle w:val="af9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Ведение учебных игр по избранной тактической системе.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71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71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115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100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Контрольные испытания: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Контрольно-переводные нормативы по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ОФП, СФП, ТТП осеннее, весеннее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 xml:space="preserve">Тестирование 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20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lastRenderedPageBreak/>
              <w:t>7.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Интегральная деятельность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71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75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108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128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Соревнования (игры)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39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78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84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9.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Медицинское обследование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6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10.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Инструкторская и судейская практика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18</w:t>
            </w:r>
          </w:p>
        </w:tc>
      </w:tr>
      <w:tr w:rsidR="00E7120B" w:rsidRPr="007C0F30" w:rsidTr="00D96F6C">
        <w:trPr>
          <w:jc w:val="center"/>
        </w:trPr>
        <w:tc>
          <w:tcPr>
            <w:tcW w:w="675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11.</w:t>
            </w:r>
          </w:p>
        </w:tc>
        <w:tc>
          <w:tcPr>
            <w:tcW w:w="5699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Cs/>
                <w:iCs/>
                <w:color w:val="000000"/>
                <w:sz w:val="26"/>
                <w:szCs w:val="26"/>
              </w:rPr>
              <w:t>Восстановительные мероприятия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40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50</w:t>
            </w:r>
          </w:p>
        </w:tc>
        <w:tc>
          <w:tcPr>
            <w:tcW w:w="900" w:type="dxa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54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50</w:t>
            </w:r>
          </w:p>
        </w:tc>
      </w:tr>
      <w:tr w:rsidR="00E7120B" w:rsidRPr="007C0F30" w:rsidTr="00D96F6C">
        <w:trPr>
          <w:jc w:val="center"/>
        </w:trPr>
        <w:tc>
          <w:tcPr>
            <w:tcW w:w="6374" w:type="dxa"/>
            <w:gridSpan w:val="2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Cs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552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552</w:t>
            </w:r>
          </w:p>
        </w:tc>
        <w:tc>
          <w:tcPr>
            <w:tcW w:w="900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828</w:t>
            </w:r>
          </w:p>
        </w:tc>
        <w:tc>
          <w:tcPr>
            <w:tcW w:w="986" w:type="dxa"/>
            <w:vAlign w:val="center"/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7C0F30">
              <w:rPr>
                <w:b/>
                <w:bCs/>
                <w:i/>
                <w:iCs/>
                <w:color w:val="000000"/>
                <w:sz w:val="26"/>
                <w:szCs w:val="26"/>
              </w:rPr>
              <w:t>828</w:t>
            </w:r>
          </w:p>
        </w:tc>
      </w:tr>
    </w:tbl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color w:val="000000"/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Участие в летней спортивно-оздоровительной компании:</w:t>
      </w:r>
    </w:p>
    <w:p w:rsidR="00E7120B" w:rsidRPr="007C0F30" w:rsidRDefault="00E7120B" w:rsidP="007C0F30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Городской спортивно-оздоровительный лагерь (июнь);</w:t>
      </w:r>
    </w:p>
    <w:p w:rsidR="00E7120B" w:rsidRPr="007C0F30" w:rsidRDefault="00E7120B" w:rsidP="007C0F30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iCs/>
          <w:color w:val="000000"/>
          <w:sz w:val="26"/>
          <w:szCs w:val="26"/>
        </w:rPr>
      </w:pPr>
      <w:r w:rsidRPr="007C0F30">
        <w:rPr>
          <w:bCs/>
          <w:iCs/>
          <w:color w:val="000000"/>
          <w:sz w:val="26"/>
          <w:szCs w:val="26"/>
        </w:rPr>
        <w:t>Выездной спортивно-оздоровительный лагерь (июль, август).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b/>
          <w:sz w:val="26"/>
          <w:szCs w:val="26"/>
          <w:lang w:val="ru-RU"/>
        </w:rPr>
        <w:t>П</w:t>
      </w:r>
      <w:r w:rsidRPr="007C0F30">
        <w:rPr>
          <w:rFonts w:cs="Times New Roman"/>
          <w:b/>
          <w:sz w:val="26"/>
          <w:szCs w:val="26"/>
        </w:rPr>
        <w:t>остроени</w:t>
      </w:r>
      <w:r w:rsidRPr="007C0F30">
        <w:rPr>
          <w:rFonts w:cs="Times New Roman"/>
          <w:b/>
          <w:sz w:val="26"/>
          <w:szCs w:val="26"/>
          <w:lang w:val="ru-RU"/>
        </w:rPr>
        <w:t>е</w:t>
      </w:r>
      <w:r w:rsidRPr="007C0F30">
        <w:rPr>
          <w:rFonts w:cs="Times New Roman"/>
          <w:b/>
          <w:sz w:val="26"/>
          <w:szCs w:val="26"/>
        </w:rPr>
        <w:t xml:space="preserve"> годичного макроцикла</w:t>
      </w:r>
      <w:r w:rsidRPr="007C0F30">
        <w:rPr>
          <w:rFonts w:cs="Times New Roman"/>
          <w:sz w:val="26"/>
          <w:szCs w:val="26"/>
        </w:rPr>
        <w:t xml:space="preserve"> в период обучения спортсменов в тренировочных группах </w:t>
      </w:r>
      <w:r w:rsidRPr="007C0F30">
        <w:rPr>
          <w:sz w:val="26"/>
          <w:szCs w:val="26"/>
        </w:rPr>
        <w:t>должно соответствовать основным задачам каждого из этапов многолетней подготовки</w:t>
      </w:r>
      <w:proofErr w:type="gramStart"/>
      <w:r w:rsidRPr="007C0F30">
        <w:rPr>
          <w:sz w:val="26"/>
          <w:szCs w:val="26"/>
        </w:rPr>
        <w:t>. .</w:t>
      </w:r>
      <w:proofErr w:type="gramEnd"/>
      <w:r w:rsidRPr="007C0F30">
        <w:rPr>
          <w:sz w:val="26"/>
          <w:szCs w:val="26"/>
        </w:rPr>
        <w:t xml:space="preserve"> Выполнение этапных нормативных показателей является одним из критериев эффективности подготовки и обязательным условием для перевода спортсменов па следующий этап обучения. Для оценки переносимости тренировочных и соревновательных нагрузок необходимо учитывать результаты медицинского обследования юных спортсменов.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Для спортсменов 12-14 лет главное место в годичном цикле занимает подготовительный период, поэтому подготовка осуществляется на основе одноциклового планирования. Учебные и контрольные соревнования проводятся без специальной к ним подготовки и в основном в периоды школьных каникул. Подготовка начинается с сентября одновременно с началом учебного процесса в общеобразовательной школе.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В 12-13 лет силовая работа со штангой (жимы, рывки, приседания и др.)  Для развития силовых качеств необходимо использовать упражнения с небольшими отягощениями, собственным весом, с преодолением сопротивления партнера, прыжковые упражнения, броски мячей, ядер из различных исходных положений. Для развития силовой выносливости целесообразна круговая тренировка.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Предлагаемый набор средств и объемы нагрузок в них являются минимальными требованиями, что позволит тренеру-преподавателю использовать их как дополнительные, исходя из конкретных условий и задач подготовки юного футболиста.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rFonts w:cs="Times New Roman"/>
          <w:sz w:val="26"/>
          <w:szCs w:val="26"/>
        </w:rPr>
        <w:t>Основной задачей втягивающего этапа подготовительного периода является постепенное подведение организма юных спортсменов к выполнению специфической тренировочной работы, повышению объемов нагрузок. Это</w:t>
      </w:r>
      <w:r w:rsidRPr="007C0F30">
        <w:rPr>
          <w:sz w:val="26"/>
          <w:szCs w:val="26"/>
        </w:rPr>
        <w:t xml:space="preserve">осуществляется за счет средств общефизической подготовки.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sz w:val="26"/>
          <w:szCs w:val="26"/>
        </w:rPr>
        <w:t xml:space="preserve">В течение 1 и 2 базовых этапов тренировочная работа направлена на: повышение функциональных возможностей основных систем организма; развитие физических качеств; обучение элементам техники , специальным упражнениям </w:t>
      </w:r>
      <w:r w:rsidRPr="007C0F30">
        <w:rPr>
          <w:sz w:val="26"/>
          <w:szCs w:val="26"/>
          <w:lang w:val="ru-RU"/>
        </w:rPr>
        <w:t>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этапе зимних соревнований и в летний соревновательный период задачами являются: реализация достигнутого уровня СФП в условии соревнований, приобретение опыта выступлений в соревнованиях, совершенствование физической и технической подготовленности. Задача переходного периода заключается в </w:t>
      </w:r>
      <w:r w:rsidRPr="007C0F30">
        <w:rPr>
          <w:sz w:val="26"/>
          <w:szCs w:val="26"/>
        </w:rPr>
        <w:lastRenderedPageBreak/>
        <w:t xml:space="preserve">восстановлении физического потенциала спортсмена и подготовке к очередному макроциклу.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Подготовку футболистов 3-4 годов обучения ТГ (14-16 лет) целесообразно строить исходя из сдвоенного годичного цикла, включающего два подготовительных, два соревновательных и один переходный периоды. Это позволяет более динамично распределить возрастающие объемы тренировочных и соревновательных нагрузок, создает условия для увеличения соревновательной подготовки в зимний период.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начале макроцикла (4 недели) решается задача постепенного подведения организма занимающихся к выполнению специальной тренировочной работы, увеличению объемов нагрузок, особенно силовой направленности.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rFonts w:cs="Times New Roman"/>
          <w:sz w:val="26"/>
          <w:szCs w:val="26"/>
        </w:rPr>
        <w:t>На этапе базовой подготовки (12 недель) обеспечивается повышение функциональных возможностей основных систем организма, способствующих дальнейшему росту общей и специальной физической подготовленности с акцептом на развитие специальных силовых и скоростно-силовых качеств, координационных способностей. Увеличение объемов силовой нагрузки решает задачи: укрепления мышечных групп всего двигательного аппарата занимающихся, воспитания умений проявлять мышечные усилия динамического и статического</w:t>
      </w:r>
      <w:r w:rsidRPr="007C0F30">
        <w:rPr>
          <w:rFonts w:cs="Times New Roman"/>
          <w:sz w:val="26"/>
          <w:szCs w:val="26"/>
          <w:lang w:val="ru-RU"/>
        </w:rPr>
        <w:t xml:space="preserve"> </w:t>
      </w:r>
      <w:r w:rsidRPr="007C0F30">
        <w:rPr>
          <w:sz w:val="26"/>
          <w:szCs w:val="26"/>
        </w:rPr>
        <w:t xml:space="preserve">характера, формирования способности рационально использовать мышечную силу в различных условиях. Все более значительное место отводится специальным силовым упражнениям, избирательно воздействующим на группы мышц, проявлениям наиболее эффективных усилий в избранном виде метаний.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ходе зимнего соревновательного периода (6 недель) стоят задачи: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перед юными спортсменами - реализация достигнутого уровня специальной физической и технической подготовленности и приобретения соревновательного опыта;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перед тренером - выявление реакции спортсменов на «сбивающие» факторы, определение погрешности техники в условиях соревнований. Выявление этих недостатков позволит провести коррекцию технической подготовки.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Задачами втягивающего этапа второго подготовительного периода являются: восстановление организма спортсмена после предшествующих тренировочных и, особенно, соревновательных нагрузок; достижение более высокого уровня общей работоспособности.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ходе второго базового этапа необходимо обеспечить: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увеличение объема средств специальной физической и технической подготовки, направленной преимущественно на развитие взрывной силы и скоростно-силовых качеств;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совершенствование техники обводок;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приобретение спортсменами умения распределять усилия при выполнении соревновательного упражнения в условиях возрастающего уровня специальной подготовленности.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этапе подводящих соревнований задача состоит в устранении мелких недостатков в технике и формировании стратегии целенаправленной подготовки к основным соревнованиям сезона.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rFonts w:cs="Times New Roman"/>
          <w:sz w:val="26"/>
          <w:szCs w:val="26"/>
        </w:rPr>
        <w:t>К задачам периода основных соревнований относятся: избирательное совершенствование ведущих в</w:t>
      </w:r>
      <w:r w:rsidRPr="007C0F30">
        <w:rPr>
          <w:rFonts w:cs="Times New Roman"/>
          <w:sz w:val="26"/>
          <w:szCs w:val="26"/>
          <w:lang w:val="ru-RU"/>
        </w:rPr>
        <w:t xml:space="preserve"> мини-футболе </w:t>
      </w:r>
      <w:r w:rsidRPr="007C0F30">
        <w:rPr>
          <w:rFonts w:cs="Times New Roman"/>
          <w:sz w:val="26"/>
          <w:szCs w:val="26"/>
        </w:rPr>
        <w:t xml:space="preserve">физических качеств, приведение в соответствие временных параметров и ритма соревновательного упражнения </w:t>
      </w:r>
      <w:r w:rsidRPr="007C0F30">
        <w:rPr>
          <w:rFonts w:cs="Times New Roman"/>
          <w:sz w:val="26"/>
          <w:szCs w:val="26"/>
        </w:rPr>
        <w:lastRenderedPageBreak/>
        <w:t>достигнутому уровню физической подготовленности; сохранение</w:t>
      </w:r>
      <w:r w:rsidRPr="007C0F30">
        <w:rPr>
          <w:rFonts w:cs="Times New Roman"/>
          <w:sz w:val="26"/>
          <w:szCs w:val="26"/>
          <w:lang w:val="ru-RU"/>
        </w:rPr>
        <w:t xml:space="preserve"> </w:t>
      </w:r>
      <w:r w:rsidRPr="007C0F30">
        <w:rPr>
          <w:sz w:val="26"/>
          <w:szCs w:val="26"/>
        </w:rPr>
        <w:t xml:space="preserve">спортивной формы и полная реализация уровня специальной физической и технической подготовленности. </w:t>
      </w:r>
    </w:p>
    <w:p w:rsidR="00EF2C17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Всего за годичный цикл для спортсменов 14-15 и 15-16 лет должно планироваться от 8 до 10 соревнований: 2 учебных, 3 контрольных, 5 основных. В течение переходного периода юным спортсменам необходимо восстановление после тренировочных и соревновательных нагрузок (устранение травм,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профилактика простудных заболеваний, закаливание и др.) Подготовку к очередному макроциклу желательно начать в условиях оздоровительно-спортивного лагеря.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В ходе зимнего соревновательного периода спортсмены должны стремиться реализовать достигнутый уровень специальной физической и технической подготовленности, приобрести опыт участвуя в 3-4 основных стартах. Второй</w:t>
      </w:r>
      <w:r w:rsidRPr="007C0F30">
        <w:rPr>
          <w:rFonts w:cs="Times New Roman"/>
          <w:sz w:val="26"/>
          <w:szCs w:val="26"/>
          <w:lang w:val="ru-RU"/>
        </w:rPr>
        <w:t xml:space="preserve"> п</w:t>
      </w:r>
      <w:r w:rsidRPr="007C0F30">
        <w:rPr>
          <w:sz w:val="26"/>
          <w:szCs w:val="26"/>
        </w:rPr>
        <w:t xml:space="preserve">олуцикл начинается для них с втягивающего этапа (2 недели), в котором проводится тренировочная работа, направленная на повышение общей работоспособности.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На этапе первых соревнований (5 недель) футболисты устраняют имеющиеся недостатки в технике, настраиваются на достижение запланированного результата. На период основных соревнований ставятся задачи: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полной реализации достигнутого уровня специальной физической и технической подготовленности, совершенствования ведущих физических качеств, временных характеристик и ритма соревновательного упражнения, сохранения спортивной формы.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Переходный период направлен на восстановление физического и психического утомления, соревновательных нагрузок, подготовку к очередному макроциклу.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 Реализация на практике годичных планов подготовки должна обеспечивать поступательный рост спортивных результатов юных спортсменов. </w:t>
      </w:r>
    </w:p>
    <w:p w:rsidR="00E7120B" w:rsidRPr="007C0F30" w:rsidRDefault="00E7120B" w:rsidP="007C0F30">
      <w:pPr>
        <w:pStyle w:val="Default"/>
        <w:rPr>
          <w:b/>
          <w:bCs/>
          <w:sz w:val="26"/>
          <w:szCs w:val="26"/>
        </w:rPr>
      </w:pP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b/>
          <w:bCs/>
          <w:sz w:val="26"/>
          <w:szCs w:val="26"/>
        </w:rPr>
        <w:t xml:space="preserve">4. СИСТЕМА КОНТРОЛЯ И ЗАЧЕТНЫЕ ТРЕБОВАНИЯ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Цель контроля –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подготовки. Задача спортивного контроля –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Основными нормативами в подготовке лиц, занимающихся </w:t>
      </w:r>
      <w:r w:rsidRPr="007C0F30">
        <w:rPr>
          <w:sz w:val="26"/>
          <w:szCs w:val="26"/>
          <w:lang w:val="ru-RU"/>
        </w:rPr>
        <w:t>хоккеем на траве</w:t>
      </w:r>
      <w:r w:rsidRPr="007C0F30">
        <w:rPr>
          <w:sz w:val="26"/>
          <w:szCs w:val="26"/>
        </w:rPr>
        <w:t xml:space="preserve"> на этапах многолетнего тренировочного процесса являются: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общая посещаемость тренировок;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уровень и динамика спортивных результатов;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участие в соревнованиях;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нормативные требования спортивной квалификации;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теоретические знания адаптивного и паралимпийского спорта, спортивной </w:t>
      </w:r>
      <w:r w:rsidRPr="007C0F30">
        <w:rPr>
          <w:sz w:val="26"/>
          <w:szCs w:val="26"/>
        </w:rPr>
        <w:lastRenderedPageBreak/>
        <w:t xml:space="preserve">тренировки, гигиены, здоровья человека, антидопингового образования.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каждом этапе многолетней спортивной подготовки осуществляется научно-методическое сопровождение, предусматривающее оценку динамики функционального состояния с учетом успешности социализации ребенка, его возрастных особенностей.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Нормативные характеристики и основные показатели выполнения программных требований этапов спортивной подготовки: </w:t>
      </w:r>
    </w:p>
    <w:p w:rsidR="00785777" w:rsidRPr="007C0F30" w:rsidRDefault="00785777" w:rsidP="007C0F30">
      <w:p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стабильность состава обучающихся, посещаемость ими тренировочных занятий; - положительная динамика индивидуальных показателей развития физических качеств обучающихся;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</w:t>
      </w:r>
      <w:proofErr w:type="gramStart"/>
      <w:r w:rsidRPr="007C0F30">
        <w:rPr>
          <w:sz w:val="26"/>
          <w:szCs w:val="26"/>
        </w:rPr>
        <w:t>уровень</w:t>
      </w:r>
      <w:proofErr w:type="gramEnd"/>
      <w:r w:rsidRPr="007C0F30">
        <w:rPr>
          <w:sz w:val="26"/>
          <w:szCs w:val="26"/>
        </w:rPr>
        <w:t xml:space="preserve"> освоения основ гигиены и самоконтроля. </w:t>
      </w:r>
    </w:p>
    <w:p w:rsidR="00E7120B" w:rsidRPr="007C0F30" w:rsidRDefault="00E7120B" w:rsidP="007C0F3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6"/>
          <w:szCs w:val="26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4.1. </w:t>
      </w:r>
      <w:proofErr w:type="gramStart"/>
      <w:r w:rsidRPr="007C0F30">
        <w:rPr>
          <w:b/>
          <w:sz w:val="26"/>
          <w:szCs w:val="26"/>
        </w:rPr>
        <w:t>ТРЕБОВАНИЯ  К</w:t>
      </w:r>
      <w:proofErr w:type="gramEnd"/>
      <w:r w:rsidRPr="007C0F30">
        <w:rPr>
          <w:b/>
          <w:sz w:val="26"/>
          <w:szCs w:val="26"/>
        </w:rPr>
        <w:t xml:space="preserve"> РЕЗУЛЬТАТАМ  ОСВОЕНИЯ  ПРОГРАММЫ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ПО ПРЕДМЕТНЫМ ОБЛАСТЯМ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Результатами освоения Программы является приобретение обучающимися следующих знаний, умений и навыков в предметных областях: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в области теории и методики физической культуры и спорта: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история развития избранного вида спорта;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место и роль физической культуры и спорта в современном обществе;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основы спортивной подготовки и тренировочного процесса;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основы законодательства в сфере физической культуры и спорта (правила мини-футбола, требования, нормы и условия их выполнения для присвоения спортивных разрядов и званий по мини-футболу; федеральный стандарт спортивной подготовки по мини-футболу; общероссийские антидопинговые правила, 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организациями; предотвращение противоправного влияния на результаты официальных спортивных соревнований и об ответственности за такое противоправное влияние);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необходимые сведения о строении и функциях организма человека;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гигиенические знания, умения и навыки;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режим дня, закаливание организма, здоровый образ жизни;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основы спортивного питания;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требования к оборудованию, инвентарю и спортивной экипировке;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требования техники безопасности при занятиях мини-футболом.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в области общей и специальной физической подготовки: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освоение комплексов физических упражнений;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развитие основных физических качеств (гибкости, быстроты, силы, координации, выносливости) и их гармоничное сочетание применительно к специфике занятий мини-футболом; </w:t>
      </w:r>
    </w:p>
    <w:p w:rsidR="00E7120B" w:rsidRPr="007C0F30" w:rsidRDefault="00E7120B" w:rsidP="007C0F30">
      <w:pPr>
        <w:spacing w:line="240" w:lineRule="auto"/>
        <w:jc w:val="both"/>
        <w:rPr>
          <w:sz w:val="26"/>
          <w:szCs w:val="26"/>
        </w:rPr>
      </w:pPr>
      <w:r w:rsidRPr="007C0F30">
        <w:rPr>
          <w:rFonts w:cs="Times New Roman"/>
          <w:sz w:val="26"/>
          <w:szCs w:val="26"/>
        </w:rPr>
        <w:t>- укрепление здоровья, повышение уровня физической работоспособности и функциональных возможностей организма, содействие гармоничному физическому</w:t>
      </w:r>
      <w:r w:rsidRPr="007C0F30">
        <w:rPr>
          <w:rFonts w:cs="Times New Roman"/>
          <w:sz w:val="26"/>
          <w:szCs w:val="26"/>
          <w:lang w:val="ru-RU"/>
        </w:rPr>
        <w:t xml:space="preserve"> </w:t>
      </w:r>
      <w:r w:rsidRPr="007C0F30">
        <w:rPr>
          <w:sz w:val="26"/>
          <w:szCs w:val="26"/>
        </w:rPr>
        <w:t xml:space="preserve">развитию, воспитанию личностных качеств и нравственных чувств (коллективизм, взаимопомощь).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lastRenderedPageBreak/>
        <w:t xml:space="preserve">в области избранного вида спорта: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овладение основами техники и тактики в виде спорта мини-футбол;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приобретение соревновательного опыта путем участия в спортивных соревнованиях;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повышение уровня функциональной подготовленности;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освоение соответствующих возрасту, полу и уровню подготовленности занимающихся тренировочных и соревновательных нагрузок;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выполнение требований, норм и </w:t>
      </w:r>
      <w:proofErr w:type="gramStart"/>
      <w:r w:rsidRPr="007C0F30">
        <w:rPr>
          <w:sz w:val="26"/>
          <w:szCs w:val="26"/>
        </w:rPr>
        <w:t>условий их выполнения для присвоения спортивных разрядов</w:t>
      </w:r>
      <w:proofErr w:type="gramEnd"/>
      <w:r w:rsidRPr="007C0F30">
        <w:rPr>
          <w:sz w:val="26"/>
          <w:szCs w:val="26"/>
        </w:rPr>
        <w:t xml:space="preserve"> и званий по мини-футболу.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b/>
          <w:bCs/>
          <w:i/>
          <w:iCs/>
          <w:sz w:val="26"/>
          <w:szCs w:val="26"/>
        </w:rPr>
        <w:t xml:space="preserve">в области других видов спорта и подвижных игр: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умение точно и своевременно выполнять задания, связанные с обязательными для всех в подвижных играх правилами;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умение развивать профессионально необходимые физические качества в мини-футболе средствами других видов спорта и подвижных игр;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умение соблюдать требования техники безопасности при самостоятельном выполнении упражнений;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навыки сохранения собственной физической формы.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ind w:right="-652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4.2. ТРЕБОВАНИЯ К ОСВОЕНИЮ ПРОГРАММЫ ПО ЭТАПАМ ПОДГОТОВКИ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Требования к результатам реализации Программы: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>на этапе начальной подготовки</w:t>
      </w:r>
      <w:r w:rsidRPr="007C0F30">
        <w:rPr>
          <w:sz w:val="26"/>
          <w:szCs w:val="26"/>
        </w:rPr>
        <w:t xml:space="preserve">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формирование устойчивого интереса к занятиям спортом;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формирование широкого круга двигательных умений и навыков;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освоение основ техники по виду спорта мини-футбол;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всестороннее гармоничное развитие физических качеств;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укрепление здоровья спортсменов;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отбор перспективных юных спортсменов для дальнейших занятий по виду спорта мини-футбол. </w:t>
      </w:r>
    </w:p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</w:rPr>
      </w:pPr>
      <w:proofErr w:type="gramStart"/>
      <w:r w:rsidRPr="007C0F30">
        <w:rPr>
          <w:rFonts w:cs="Times New Roman"/>
          <w:i/>
          <w:iCs/>
          <w:sz w:val="26"/>
          <w:szCs w:val="26"/>
        </w:rPr>
        <w:t>на</w:t>
      </w:r>
      <w:proofErr w:type="gramEnd"/>
      <w:r w:rsidRPr="007C0F30">
        <w:rPr>
          <w:rFonts w:cs="Times New Roman"/>
          <w:i/>
          <w:iCs/>
          <w:sz w:val="26"/>
          <w:szCs w:val="26"/>
        </w:rPr>
        <w:t xml:space="preserve"> тренировочном этапе (этапе спортивной специализации)</w:t>
      </w:r>
      <w:r w:rsidRPr="007C0F30">
        <w:rPr>
          <w:rFonts w:cs="Times New Roman"/>
          <w:sz w:val="26"/>
          <w:szCs w:val="26"/>
        </w:rPr>
        <w:t>: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повышение уровня общей и специальной физической, технической, тактической и психологической подготовки;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приобретение опыта и достижение стабильности выступления на официальных спортивных соревнованиях по виду спорта мини-футбол;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формирование спортивной мотивации;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укрепление здоровья спортсменов.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i/>
          <w:iCs/>
          <w:sz w:val="26"/>
          <w:szCs w:val="26"/>
        </w:rPr>
        <w:t xml:space="preserve">на этапе совершенствования спортивного мастерства: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повышение функциональных возможностей организма спортсменов;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совершенствование общих и специальных физических качеств, технической, тактической и психологической подготовки;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стабильность демонстрации высоких спортивных результатов на региональных и всероссийских официальных спортивных соревнованиях;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поддержание высокого уровня спортивной мотивации;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- сохранение здоровья спортсменов.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>4.3 Комплексы контрольных упражнений для оценки результатов освоения программы.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</w:rPr>
      </w:pPr>
      <w:r w:rsidRPr="007C0F30">
        <w:rPr>
          <w:rFonts w:eastAsia="Times New Roman"/>
          <w:sz w:val="26"/>
          <w:szCs w:val="26"/>
        </w:rPr>
        <w:t xml:space="preserve">Важным звеном управления подготовкой юных спортсменов является система педагогического контроля, благодаря которой можно оценить эффективность избранной направленности тренировочного процесса, того или иного принятого решения. </w:t>
      </w: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</w:rPr>
      </w:pPr>
      <w:r w:rsidRPr="007C0F30">
        <w:rPr>
          <w:rFonts w:eastAsia="Times New Roman"/>
          <w:sz w:val="26"/>
          <w:szCs w:val="26"/>
        </w:rPr>
        <w:t xml:space="preserve">С помощью педагогического контроля определяются сильные и слабые стороны в подготовке юных спортсменов. </w:t>
      </w: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  <w:lang w:val="ru-RU"/>
        </w:rPr>
      </w:pPr>
      <w:r w:rsidRPr="007C0F30">
        <w:rPr>
          <w:rFonts w:eastAsia="Times New Roman"/>
          <w:sz w:val="26"/>
          <w:szCs w:val="26"/>
        </w:rPr>
        <w:t xml:space="preserve">Он используется для оценки эффективности средств и </w:t>
      </w:r>
      <w:r w:rsidRPr="007C0F30">
        <w:rPr>
          <w:rFonts w:eastAsia="Sylfaen"/>
          <w:bCs/>
          <w:sz w:val="26"/>
          <w:szCs w:val="26"/>
        </w:rPr>
        <w:t>ме</w:t>
      </w:r>
      <w:r w:rsidRPr="007C0F30">
        <w:rPr>
          <w:rFonts w:eastAsia="Times New Roman"/>
          <w:sz w:val="26"/>
          <w:szCs w:val="26"/>
        </w:rPr>
        <w:t xml:space="preserve">тодов тренировки в соответствии с установленными контрольными нормативами  для выявления динамики развития спортивной формы и прогнозирования спортивных достижений </w:t>
      </w:r>
      <w:r w:rsidRPr="007C0F30">
        <w:rPr>
          <w:rFonts w:eastAsia="Times New Roman"/>
          <w:sz w:val="26"/>
          <w:szCs w:val="26"/>
          <w:lang w:val="ru-RU"/>
        </w:rPr>
        <w:t>.</w:t>
      </w:r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</w:rPr>
      </w:pPr>
      <w:r w:rsidRPr="007C0F30">
        <w:rPr>
          <w:rFonts w:eastAsia="Times New Roman"/>
          <w:sz w:val="26"/>
          <w:szCs w:val="26"/>
        </w:rPr>
        <w:t>Важно выбрать переломные моменты и зате</w:t>
      </w:r>
      <w:r w:rsidRPr="007C0F30">
        <w:rPr>
          <w:rFonts w:eastAsia="Times New Roman"/>
          <w:sz w:val="26"/>
          <w:szCs w:val="26"/>
          <w:lang w:val="ru-RU"/>
        </w:rPr>
        <w:t>м</w:t>
      </w:r>
      <w:r w:rsidRPr="007C0F30">
        <w:rPr>
          <w:rFonts w:eastAsia="Times New Roman"/>
          <w:sz w:val="26"/>
          <w:szCs w:val="26"/>
        </w:rPr>
        <w:t xml:space="preserve"> из года в год проводить испытания приблизительно в одно и то же время.</w:t>
      </w:r>
    </w:p>
    <w:p w:rsidR="00E7120B" w:rsidRPr="007C0F30" w:rsidRDefault="00E7120B" w:rsidP="007C0F30">
      <w:pPr>
        <w:pStyle w:val="Style2"/>
        <w:spacing w:line="240" w:lineRule="auto"/>
        <w:rPr>
          <w:sz w:val="26"/>
          <w:szCs w:val="26"/>
        </w:rPr>
      </w:pPr>
      <w:r w:rsidRPr="007C0F30">
        <w:rPr>
          <w:sz w:val="26"/>
          <w:szCs w:val="26"/>
        </w:rPr>
        <w:t xml:space="preserve">Этапный контроль позволяет объективно характеризовать состояние спортсмена только в том случае, если показатели контрольных упражнений соотносятся со спортивными результатами и являются действенным в управлении подготовкой спортивного резерва. Задача этапного контроля - выявление изменений в состоянии спортсмена на протяжении относительно длительного периода тренировки. Частота обследований </w:t>
      </w:r>
      <w:r w:rsidRPr="007C0F30">
        <w:rPr>
          <w:iCs/>
          <w:sz w:val="26"/>
          <w:szCs w:val="26"/>
        </w:rPr>
        <w:t>мо</w:t>
      </w:r>
      <w:r w:rsidRPr="007C0F30">
        <w:rPr>
          <w:sz w:val="26"/>
          <w:szCs w:val="26"/>
        </w:rPr>
        <w:t>жет быть различной и зависит от особенностей построения годичного цикл тренировки и специфики избранного вида спорта. В мини-футболе целесообразно проводить этапный контроль четыре раза в год по нижеупомянутым тестам. Для получения исходной информации в начале подготовительного периода проводится первое тестирование. Следую</w:t>
      </w:r>
      <w:r w:rsidRPr="007C0F30">
        <w:rPr>
          <w:sz w:val="26"/>
          <w:szCs w:val="26"/>
        </w:rPr>
        <w:softHyphen/>
        <w:t>щее контрольное тестирование проходит в конце специально-подготови</w:t>
      </w:r>
      <w:r w:rsidRPr="007C0F30">
        <w:rPr>
          <w:sz w:val="26"/>
          <w:szCs w:val="26"/>
        </w:rPr>
        <w:softHyphen/>
        <w:t>тельного этапа. Его цель - проверка эффективности выполненных в тече</w:t>
      </w:r>
      <w:r w:rsidRPr="007C0F30">
        <w:rPr>
          <w:sz w:val="26"/>
          <w:szCs w:val="26"/>
        </w:rPr>
        <w:softHyphen/>
        <w:t xml:space="preserve">ние первого подготовительного периода нагрузок. Третье тестирование проводится в конце второго специально-подготовительного этапа. Цель -проверка эффективности применяемых нагрузок в течение </w:t>
      </w:r>
      <w:proofErr w:type="gramStart"/>
      <w:r w:rsidRPr="007C0F30">
        <w:rPr>
          <w:sz w:val="26"/>
          <w:szCs w:val="26"/>
        </w:rPr>
        <w:t>зимнего  периода</w:t>
      </w:r>
      <w:proofErr w:type="gramEnd"/>
      <w:r w:rsidRPr="007C0F30">
        <w:rPr>
          <w:sz w:val="26"/>
          <w:szCs w:val="26"/>
        </w:rPr>
        <w:t>.</w:t>
      </w:r>
    </w:p>
    <w:p w:rsidR="00E7120B" w:rsidRPr="007C0F30" w:rsidRDefault="00E7120B" w:rsidP="007C0F30">
      <w:pPr>
        <w:pStyle w:val="Style2"/>
        <w:spacing w:line="240" w:lineRule="auto"/>
        <w:rPr>
          <w:sz w:val="26"/>
          <w:szCs w:val="26"/>
        </w:rPr>
      </w:pPr>
      <w:r w:rsidRPr="007C0F30">
        <w:rPr>
          <w:sz w:val="26"/>
          <w:szCs w:val="26"/>
        </w:rPr>
        <w:t xml:space="preserve"> После второго и третьего тестирования возможна определенная коррекция тренировочных нагрузок в зависимости от сте</w:t>
      </w:r>
      <w:r w:rsidRPr="007C0F30">
        <w:rPr>
          <w:sz w:val="26"/>
          <w:szCs w:val="26"/>
        </w:rPr>
        <w:softHyphen/>
        <w:t>пени достижения того или иного контрольного норматива. И последнее тестирование на этапе основных соревнований имеет целью достижение контрольных нормативов во всех тестовых упражнениях, что обеспечи</w:t>
      </w:r>
      <w:r w:rsidRPr="007C0F30">
        <w:rPr>
          <w:sz w:val="26"/>
          <w:szCs w:val="26"/>
        </w:rPr>
        <w:softHyphen/>
        <w:t xml:space="preserve">вает выполнение целевого спортивного </w:t>
      </w:r>
      <w:proofErr w:type="gramStart"/>
      <w:r w:rsidRPr="007C0F30">
        <w:rPr>
          <w:sz w:val="26"/>
          <w:szCs w:val="26"/>
        </w:rPr>
        <w:t>результата .</w:t>
      </w:r>
      <w:proofErr w:type="gramEnd"/>
    </w:p>
    <w:p w:rsidR="00E7120B" w:rsidRPr="007C0F30" w:rsidRDefault="00E7120B" w:rsidP="007C0F30">
      <w:pPr>
        <w:spacing w:line="240" w:lineRule="auto"/>
        <w:jc w:val="both"/>
        <w:rPr>
          <w:rFonts w:eastAsia="Times New Roman"/>
          <w:sz w:val="26"/>
          <w:szCs w:val="26"/>
        </w:rPr>
      </w:pPr>
      <w:r w:rsidRPr="007C0F30">
        <w:rPr>
          <w:rFonts w:eastAsia="Times New Roman"/>
          <w:sz w:val="26"/>
          <w:szCs w:val="26"/>
        </w:rPr>
        <w:t>Контрольное тестирование должно проводиться в процессе трени</w:t>
      </w:r>
      <w:r w:rsidRPr="007C0F30">
        <w:rPr>
          <w:rFonts w:eastAsia="Times New Roman"/>
          <w:sz w:val="26"/>
          <w:szCs w:val="26"/>
        </w:rPr>
        <w:softHyphen/>
        <w:t>ровки  за 1-1,5 недели до соревнований.</w:t>
      </w:r>
    </w:p>
    <w:p w:rsidR="00E7120B" w:rsidRPr="007C0F30" w:rsidRDefault="00E7120B" w:rsidP="007C0F30">
      <w:pPr>
        <w:spacing w:line="240" w:lineRule="auto"/>
        <w:ind w:right="7"/>
        <w:jc w:val="both"/>
        <w:rPr>
          <w:rFonts w:eastAsia="Times New Roman"/>
          <w:sz w:val="26"/>
          <w:szCs w:val="26"/>
        </w:rPr>
      </w:pPr>
      <w:r w:rsidRPr="007C0F30">
        <w:rPr>
          <w:rFonts w:eastAsia="Times New Roman"/>
          <w:sz w:val="26"/>
          <w:szCs w:val="26"/>
        </w:rPr>
        <w:t>Система педагогического контроля в подготовке юных спортсменов основывается на ряде методических положений. Первое из них - целевая направленность по отношению к высшему спортивному мастерству. Это значит, что относительные показатели использования своих возможнос</w:t>
      </w:r>
      <w:r w:rsidRPr="007C0F30">
        <w:rPr>
          <w:rFonts w:eastAsia="Times New Roman"/>
          <w:sz w:val="26"/>
          <w:szCs w:val="26"/>
        </w:rPr>
        <w:softHyphen/>
        <w:t>тей, типичные для спортсменов высших разрядов, должны служить ори</w:t>
      </w:r>
      <w:r w:rsidRPr="007C0F30">
        <w:rPr>
          <w:rFonts w:eastAsia="Times New Roman"/>
          <w:sz w:val="26"/>
          <w:szCs w:val="26"/>
        </w:rPr>
        <w:softHyphen/>
        <w:t>ентиром для определения нормативных требований к юным спортсменам. Второе методическое положение - установка на соразмерность развития физических качеств, т.е. обеспечение их должного соотношения. Реали</w:t>
      </w:r>
      <w:r w:rsidRPr="007C0F30">
        <w:rPr>
          <w:rFonts w:eastAsia="Times New Roman"/>
          <w:sz w:val="26"/>
          <w:szCs w:val="26"/>
        </w:rPr>
        <w:softHyphen/>
        <w:t>зация этого положения в контрольных показателях общей и специальной физической подготовленности юных спортсменов состоит в том, что конт</w:t>
      </w:r>
      <w:r w:rsidRPr="007C0F30">
        <w:rPr>
          <w:rFonts w:eastAsia="Times New Roman"/>
          <w:sz w:val="26"/>
          <w:szCs w:val="26"/>
        </w:rPr>
        <w:softHyphen/>
        <w:t>рольные нормативы, определяющие уровень развития отдельных физи</w:t>
      </w:r>
      <w:r w:rsidRPr="007C0F30">
        <w:rPr>
          <w:rFonts w:eastAsia="Times New Roman"/>
          <w:sz w:val="26"/>
          <w:szCs w:val="26"/>
        </w:rPr>
        <w:softHyphen/>
        <w:t>ческих качеств спортсмена, должны находиться в оптимальном соотно</w:t>
      </w:r>
      <w:r w:rsidRPr="007C0F30">
        <w:rPr>
          <w:rFonts w:eastAsia="Times New Roman"/>
          <w:sz w:val="26"/>
          <w:szCs w:val="26"/>
        </w:rPr>
        <w:softHyphen/>
        <w:t>шении, характерном для данного этапа многолетней тренировки.</w:t>
      </w:r>
    </w:p>
    <w:p w:rsidR="00E7120B" w:rsidRPr="007C0F30" w:rsidRDefault="00E7120B" w:rsidP="007C0F30">
      <w:pPr>
        <w:pStyle w:val="Style2"/>
        <w:spacing w:line="240" w:lineRule="auto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 xml:space="preserve">При построении этапных нормативов в мини-футболе эти положения были соблюдены. </w:t>
      </w:r>
    </w:p>
    <w:p w:rsidR="00E7120B" w:rsidRPr="007C0F30" w:rsidRDefault="00E7120B" w:rsidP="007C0F30">
      <w:pPr>
        <w:spacing w:line="240" w:lineRule="auto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 xml:space="preserve">   </w:t>
      </w:r>
      <w:r w:rsidRPr="007C0F30">
        <w:rPr>
          <w:sz w:val="26"/>
          <w:szCs w:val="26"/>
        </w:rPr>
        <w:t xml:space="preserve">Результаты наблюдений фиксируются в </w:t>
      </w:r>
      <w:r w:rsidRPr="007C0F30">
        <w:rPr>
          <w:sz w:val="26"/>
          <w:szCs w:val="26"/>
          <w:lang w:val="ru-RU"/>
        </w:rPr>
        <w:t>специальных протоколах</w:t>
      </w:r>
      <w:r w:rsidRPr="007C0F30">
        <w:rPr>
          <w:sz w:val="26"/>
          <w:szCs w:val="26"/>
        </w:rPr>
        <w:t>.</w:t>
      </w:r>
    </w:p>
    <w:p w:rsidR="00E7120B" w:rsidRPr="007C0F30" w:rsidRDefault="00E7120B" w:rsidP="007C0F30">
      <w:pPr>
        <w:spacing w:line="240" w:lineRule="auto"/>
        <w:rPr>
          <w:sz w:val="26"/>
          <w:szCs w:val="26"/>
          <w:lang w:val="ru-RU"/>
        </w:rPr>
      </w:pPr>
      <w:r w:rsidRPr="007C0F30">
        <w:rPr>
          <w:sz w:val="26"/>
          <w:szCs w:val="26"/>
          <w:lang w:val="ru-RU"/>
        </w:rPr>
        <w:t xml:space="preserve">   В конце учебного года проводится аттестация обучающихся.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Для оценки уровня освоения Программы по предметной области «Теория и методика физической культуры и спорта» проводится устный экзамен по пройденным темам.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Для тестирования уровня освоения Программы по предметной области «Общая и специальная физическая подготовка» используют комплексы контрольных упражнений. Используются упражнения, которые дают оценку развития основных физических качеств (скоростные качества, скоростно-силовые качества, выносливость, силовые качества, координация). Состав упражнений подобран с учетом задач комплексной оценки уровня общей физической подготовленности на этапах многолетней подготовки.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Для тестирования уровня освоения Программы по предметной области «Избранный вид спорта» </w:t>
      </w:r>
      <w:r w:rsidRPr="007C0F30">
        <w:rPr>
          <w:rFonts w:cs="Times New Roman"/>
          <w:sz w:val="26"/>
          <w:szCs w:val="26"/>
          <w:lang w:val="ru-RU"/>
        </w:rPr>
        <w:t>используются упражнения на техническое мастерство</w:t>
      </w:r>
      <w:r w:rsidRPr="007C0F30">
        <w:rPr>
          <w:rFonts w:cs="Times New Roman"/>
          <w:sz w:val="26"/>
          <w:szCs w:val="26"/>
        </w:rPr>
        <w:t>.</w:t>
      </w:r>
    </w:p>
    <w:p w:rsidR="00E7120B" w:rsidRPr="007C0F30" w:rsidRDefault="00E7120B" w:rsidP="007C0F3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26"/>
          <w:szCs w:val="26"/>
          <w:lang w:eastAsia="ru-RU"/>
        </w:rPr>
      </w:pPr>
      <w:r w:rsidRPr="007C0F30">
        <w:rPr>
          <w:rFonts w:eastAsia="Times New Roman"/>
          <w:b/>
          <w:bCs/>
          <w:sz w:val="26"/>
          <w:szCs w:val="26"/>
          <w:lang w:eastAsia="ru-RU"/>
        </w:rPr>
        <w:t>Нормативы общей физической и специальной физической подготовки для зачисления в  на этап начальной подготовки</w:t>
      </w:r>
    </w:p>
    <w:tbl>
      <w:tblPr>
        <w:tblW w:w="9284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2413"/>
        <w:gridCol w:w="4741"/>
      </w:tblGrid>
      <w:tr w:rsidR="00E7120B" w:rsidRPr="00EF2C17" w:rsidTr="00D96F6C">
        <w:trPr>
          <w:trHeight w:val="20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Развиваемое физическое качество</w:t>
            </w:r>
          </w:p>
        </w:tc>
        <w:tc>
          <w:tcPr>
            <w:tcW w:w="7154" w:type="dxa"/>
            <w:gridSpan w:val="2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Контрольные упражнения (тесты)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/>
            <w:vAlign w:val="center"/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Юноши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Девушки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Быстрота</w:t>
            </w: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со старта (не более 6,6 с)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со старта (не более 6,9 с)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/>
            <w:vAlign w:val="center"/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60 м со старта (не более 11,8 с)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60 м со старта (не более 12,0 с)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/>
            <w:vAlign w:val="center"/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Челночный бег 3x10 м (не более 9,3 с)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Челночный бег 3x10 м (не более 9,5 с)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Скоростно-</w:t>
            </w:r>
            <w:r w:rsidRPr="00EF2C17">
              <w:rPr>
                <w:rFonts w:eastAsia="Times New Roman"/>
                <w:lang w:eastAsia="ru-RU"/>
              </w:rPr>
              <w:lastRenderedPageBreak/>
              <w:t>силовые качества</w:t>
            </w: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lastRenderedPageBreak/>
              <w:t xml:space="preserve">Прыжок в длину с места (не менее </w:t>
            </w:r>
            <w:r w:rsidRPr="00EF2C17">
              <w:rPr>
                <w:rFonts w:eastAsia="Times New Roman"/>
                <w:lang w:eastAsia="ru-RU"/>
              </w:rPr>
              <w:lastRenderedPageBreak/>
              <w:t>135 см)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lastRenderedPageBreak/>
              <w:t>Прыжок в длину с места (не менее 125 см)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/>
            <w:vAlign w:val="center"/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360 см)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300 см)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vMerge/>
            <w:vAlign w:val="center"/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вверх с места со взмахом руками (не менее 12 см)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вверх с места со взмахом руками (не менее 10 см)</w:t>
            </w:r>
          </w:p>
        </w:tc>
      </w:tr>
      <w:tr w:rsidR="00E7120B" w:rsidRPr="00EF2C17" w:rsidTr="00D96F6C">
        <w:trPr>
          <w:trHeight w:val="20"/>
        </w:trPr>
        <w:tc>
          <w:tcPr>
            <w:tcW w:w="2130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Выносливость</w:t>
            </w:r>
          </w:p>
        </w:tc>
        <w:tc>
          <w:tcPr>
            <w:tcW w:w="24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1000 м</w:t>
            </w:r>
          </w:p>
        </w:tc>
        <w:tc>
          <w:tcPr>
            <w:tcW w:w="474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812DF4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1000 м</w:t>
            </w:r>
          </w:p>
        </w:tc>
      </w:tr>
    </w:tbl>
    <w:p w:rsidR="00E7120B" w:rsidRPr="007C0F30" w:rsidRDefault="00E7120B" w:rsidP="007C0F3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26"/>
          <w:szCs w:val="26"/>
          <w:lang w:eastAsia="ru-RU"/>
        </w:rPr>
      </w:pPr>
      <w:r w:rsidRPr="007C0F30">
        <w:rPr>
          <w:rFonts w:eastAsia="Times New Roman"/>
          <w:b/>
          <w:bCs/>
          <w:sz w:val="26"/>
          <w:szCs w:val="26"/>
          <w:lang w:eastAsia="ru-RU"/>
        </w:rPr>
        <w:t>Нормативы общей физической и специальной физической подготовки для зачисления в группы на тренировочный этап (этап спортивной специализации)</w:t>
      </w:r>
    </w:p>
    <w:tbl>
      <w:tblPr>
        <w:tblW w:w="9284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3134"/>
        <w:gridCol w:w="4417"/>
      </w:tblGrid>
      <w:tr w:rsidR="00E7120B" w:rsidRPr="007C0F30" w:rsidTr="00D96F6C">
        <w:tc>
          <w:tcPr>
            <w:tcW w:w="1733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Развиваемое физическое качество</w:t>
            </w:r>
          </w:p>
        </w:tc>
        <w:tc>
          <w:tcPr>
            <w:tcW w:w="7551" w:type="dxa"/>
            <w:gridSpan w:val="2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Контрольные упражнения (тесты)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Юноши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Девушки</w:t>
            </w:r>
          </w:p>
        </w:tc>
      </w:tr>
      <w:tr w:rsidR="00E7120B" w:rsidRPr="007C0F30" w:rsidTr="00D96F6C">
        <w:tc>
          <w:tcPr>
            <w:tcW w:w="1733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Быстрота</w:t>
            </w: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высокого старта (не более 2,8 с)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высокого старта (не более 3 с)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хода (не более 2,4 с)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хода (не более 2,6 с)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высокого старта (не более 4,9 с)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высокого старта (не более 5,1 с)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хода (не более 4,6 с)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хода (не более 4,8 с)</w:t>
            </w:r>
          </w:p>
        </w:tc>
      </w:tr>
      <w:tr w:rsidR="00E7120B" w:rsidRPr="007C0F30" w:rsidTr="00D96F6C">
        <w:tc>
          <w:tcPr>
            <w:tcW w:w="1733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Скоростно-силовые качества        </w:t>
            </w: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длину с места (не менее 1 м 90 см)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длину с места (не менее 1 м 70 см)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6 м 20 см)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5 м 80 см)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без взмаха рук (не менее 12 см)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без взмаха рук (не менее 10 см)</w:t>
            </w:r>
          </w:p>
        </w:tc>
      </w:tr>
      <w:tr w:rsidR="00E7120B" w:rsidRPr="007C0F30" w:rsidTr="00D96F6C">
        <w:tc>
          <w:tcPr>
            <w:tcW w:w="173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со взмахом рук (не менее 20 см)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со взмахом рук (не менее 16 см)</w:t>
            </w:r>
          </w:p>
        </w:tc>
      </w:tr>
      <w:tr w:rsidR="00E7120B" w:rsidRPr="007C0F30" w:rsidTr="00D96F6C">
        <w:tc>
          <w:tcPr>
            <w:tcW w:w="173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Сила</w:t>
            </w: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Бросок набивного мяча весом 1 кг из-за головы (не менее 6 м)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Бросок набивного мяча весом 1 кг из-за головы (не менее 4 м)</w:t>
            </w:r>
          </w:p>
        </w:tc>
      </w:tr>
      <w:tr w:rsidR="00E7120B" w:rsidRPr="007C0F30" w:rsidTr="00D96F6C">
        <w:tc>
          <w:tcPr>
            <w:tcW w:w="173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Техническое мастерство</w:t>
            </w:r>
          </w:p>
        </w:tc>
        <w:tc>
          <w:tcPr>
            <w:tcW w:w="3134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Обязательная техническая программа</w:t>
            </w:r>
          </w:p>
        </w:tc>
        <w:tc>
          <w:tcPr>
            <w:tcW w:w="4417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Обязательная техническая программа</w:t>
            </w:r>
          </w:p>
        </w:tc>
      </w:tr>
    </w:tbl>
    <w:p w:rsidR="00E7120B" w:rsidRPr="007C0F30" w:rsidRDefault="00E7120B" w:rsidP="007C0F3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26"/>
          <w:szCs w:val="26"/>
          <w:lang w:eastAsia="ru-RU"/>
        </w:rPr>
      </w:pPr>
      <w:r w:rsidRPr="007C0F30">
        <w:rPr>
          <w:rFonts w:eastAsia="Times New Roman"/>
          <w:b/>
          <w:bCs/>
          <w:sz w:val="26"/>
          <w:szCs w:val="26"/>
          <w:lang w:eastAsia="ru-RU"/>
        </w:rPr>
        <w:t>Нормативы общей физической и специальной физической подготовки для зачисления в группы на этап совершенствования спортивного мастерства</w:t>
      </w:r>
    </w:p>
    <w:tbl>
      <w:tblPr>
        <w:tblW w:w="9284" w:type="dxa"/>
        <w:tblInd w:w="-75" w:type="dxa"/>
        <w:tblBorders>
          <w:bottom w:val="single" w:sz="6" w:space="0" w:color="D6DE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8"/>
        <w:gridCol w:w="2769"/>
        <w:gridCol w:w="4417"/>
      </w:tblGrid>
      <w:tr w:rsidR="00E7120B" w:rsidRPr="007C0F30" w:rsidTr="00D96F6C"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Развиваемое физическое качество</w:t>
            </w:r>
          </w:p>
        </w:tc>
        <w:tc>
          <w:tcPr>
            <w:tcW w:w="7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Контрольные упражнения (тесты)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Юноши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Девушки</w:t>
            </w:r>
          </w:p>
        </w:tc>
      </w:tr>
      <w:tr w:rsidR="00E7120B" w:rsidRPr="007C0F30" w:rsidTr="00D96F6C"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lastRenderedPageBreak/>
              <w:t>Быстрота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высокого старта (не более 2,53 с)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высокого старта (не более 2,80 с)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хода (не более 2,14 с)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15 м с хода (не более 2,40 с)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высокого старта (не более 4,60 с)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высокого старта (не более 4,90 с)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хода (не более 4,30 с)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Бег на 30 м с хода (не более 4,55 с)</w:t>
            </w:r>
          </w:p>
        </w:tc>
      </w:tr>
      <w:tr w:rsidR="00E7120B" w:rsidRPr="007C0F30" w:rsidTr="00D96F6C"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Скоростно-силовые качества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длину с места (не мене 2 м 10 см)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длину с места (не мене 1 м 90 см)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6 м 60 см)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Тройной прыжок (не менее 6 м 20 см)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без взмаха рук (не менее 18 см)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без взмаха рук (не менее 12 см)</w:t>
            </w:r>
          </w:p>
        </w:tc>
      </w:tr>
      <w:tr w:rsidR="00E7120B" w:rsidRPr="007C0F30" w:rsidTr="00D96F6C"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со взмахом рук (не менее 27 см)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Прыжок в высоту со взмахом рук (не менее 20 см)</w:t>
            </w:r>
          </w:p>
        </w:tc>
      </w:tr>
      <w:tr w:rsidR="00E7120B" w:rsidRPr="007C0F30" w:rsidTr="00D96F6C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Сила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Бросок набивного мяча весом 1 кг из-за головы (не менее 9 м)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Бросок набивного мяча весом 1 кг из-за головы (не менее 6 м)</w:t>
            </w:r>
          </w:p>
        </w:tc>
      </w:tr>
      <w:tr w:rsidR="00E7120B" w:rsidRPr="007C0F30" w:rsidTr="00D96F6C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lastRenderedPageBreak/>
              <w:t>Техническое мастерство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Обязательная техническая программа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Обязательная техническая программа</w:t>
            </w:r>
          </w:p>
        </w:tc>
      </w:tr>
      <w:tr w:rsidR="00E7120B" w:rsidRPr="007C0F30" w:rsidTr="00D96F6C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Спортивный разряд</w:t>
            </w:r>
          </w:p>
        </w:tc>
        <w:tc>
          <w:tcPr>
            <w:tcW w:w="7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Первый спортивный разряд</w:t>
            </w:r>
          </w:p>
        </w:tc>
      </w:tr>
    </w:tbl>
    <w:p w:rsidR="00E7120B" w:rsidRPr="007C0F30" w:rsidRDefault="00E7120B" w:rsidP="007C0F3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26"/>
          <w:szCs w:val="26"/>
          <w:lang w:eastAsia="ru-RU"/>
        </w:rPr>
      </w:pPr>
      <w:r w:rsidRPr="007C0F30">
        <w:rPr>
          <w:rFonts w:eastAsia="Times New Roman"/>
          <w:b/>
          <w:bCs/>
          <w:sz w:val="26"/>
          <w:szCs w:val="26"/>
          <w:lang w:eastAsia="ru-RU"/>
        </w:rPr>
        <w:t>Нормативы максимального объема тренировочной нагрузки</w:t>
      </w:r>
    </w:p>
    <w:tbl>
      <w:tblPr>
        <w:tblW w:w="9284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2"/>
        <w:gridCol w:w="593"/>
        <w:gridCol w:w="823"/>
        <w:gridCol w:w="827"/>
        <w:gridCol w:w="1391"/>
        <w:gridCol w:w="2168"/>
        <w:gridCol w:w="1430"/>
      </w:tblGrid>
      <w:tr w:rsidR="00E7120B" w:rsidRPr="007C0F30" w:rsidTr="00D96F6C">
        <w:tc>
          <w:tcPr>
            <w:tcW w:w="2052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Этапный норматив</w:t>
            </w:r>
          </w:p>
        </w:tc>
        <w:tc>
          <w:tcPr>
            <w:tcW w:w="7232" w:type="dxa"/>
            <w:gridSpan w:val="6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EF2C17">
              <w:rPr>
                <w:rFonts w:eastAsia="Times New Roman"/>
                <w:b/>
                <w:bCs/>
                <w:lang w:eastAsia="ru-RU"/>
              </w:rPr>
              <w:t>Этапы и годы спортивной подготовки</w:t>
            </w:r>
          </w:p>
        </w:tc>
      </w:tr>
      <w:tr w:rsidR="00E7120B" w:rsidRPr="007C0F30" w:rsidTr="00D96F6C">
        <w:tc>
          <w:tcPr>
            <w:tcW w:w="2052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570" w:type="dxa"/>
            <w:gridSpan w:val="2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Этап начальной подготовки</w:t>
            </w:r>
          </w:p>
        </w:tc>
        <w:tc>
          <w:tcPr>
            <w:tcW w:w="2481" w:type="dxa"/>
            <w:gridSpan w:val="2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68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13" w:type="dxa"/>
            <w:vMerge w:val="restart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Этап высшего спортивного мастерства</w:t>
            </w:r>
          </w:p>
        </w:tc>
      </w:tr>
      <w:tr w:rsidR="00E7120B" w:rsidRPr="007C0F30" w:rsidTr="00D96F6C">
        <w:tc>
          <w:tcPr>
            <w:tcW w:w="2052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до года</w:t>
            </w:r>
          </w:p>
        </w:tc>
        <w:tc>
          <w:tcPr>
            <w:tcW w:w="82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свыше года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до двух лет</w:t>
            </w:r>
          </w:p>
        </w:tc>
        <w:tc>
          <w:tcPr>
            <w:tcW w:w="139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свыше двух лет</w:t>
            </w:r>
          </w:p>
        </w:tc>
        <w:tc>
          <w:tcPr>
            <w:tcW w:w="2168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</w:p>
        </w:tc>
      </w:tr>
      <w:tr w:rsidR="00E7120B" w:rsidRPr="007C0F30" w:rsidTr="00D96F6C">
        <w:tc>
          <w:tcPr>
            <w:tcW w:w="2052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82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39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2168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26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28</w:t>
            </w:r>
          </w:p>
        </w:tc>
      </w:tr>
      <w:tr w:rsidR="00E7120B" w:rsidRPr="007C0F30" w:rsidTr="00D96F6C">
        <w:tc>
          <w:tcPr>
            <w:tcW w:w="2052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Количество тренировок в неделю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2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4-5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5-6</w:t>
            </w:r>
          </w:p>
        </w:tc>
        <w:tc>
          <w:tcPr>
            <w:tcW w:w="139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5-7</w:t>
            </w:r>
          </w:p>
        </w:tc>
        <w:tc>
          <w:tcPr>
            <w:tcW w:w="2168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7-12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7-12</w:t>
            </w:r>
          </w:p>
        </w:tc>
      </w:tr>
      <w:tr w:rsidR="00E7120B" w:rsidRPr="007C0F30" w:rsidTr="00D96F6C">
        <w:tc>
          <w:tcPr>
            <w:tcW w:w="2052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Общее количество часов в 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312</w:t>
            </w:r>
          </w:p>
        </w:tc>
        <w:tc>
          <w:tcPr>
            <w:tcW w:w="82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364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468</w:t>
            </w:r>
          </w:p>
        </w:tc>
        <w:tc>
          <w:tcPr>
            <w:tcW w:w="139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624</w:t>
            </w:r>
          </w:p>
        </w:tc>
        <w:tc>
          <w:tcPr>
            <w:tcW w:w="2168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728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728-832</w:t>
            </w:r>
          </w:p>
        </w:tc>
      </w:tr>
      <w:tr w:rsidR="00E7120B" w:rsidRPr="007C0F30" w:rsidTr="00D96F6C">
        <w:tc>
          <w:tcPr>
            <w:tcW w:w="2052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lastRenderedPageBreak/>
              <w:t>Общее количество тренировок в 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156</w:t>
            </w:r>
          </w:p>
        </w:tc>
        <w:tc>
          <w:tcPr>
            <w:tcW w:w="82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208-260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260-312</w:t>
            </w:r>
          </w:p>
        </w:tc>
        <w:tc>
          <w:tcPr>
            <w:tcW w:w="1391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260-364</w:t>
            </w:r>
          </w:p>
        </w:tc>
        <w:tc>
          <w:tcPr>
            <w:tcW w:w="2168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364-624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7120B" w:rsidRPr="00EF2C17" w:rsidRDefault="00E7120B" w:rsidP="007C0F30">
            <w:pPr>
              <w:spacing w:before="300" w:after="300" w:line="240" w:lineRule="auto"/>
              <w:rPr>
                <w:rFonts w:eastAsia="Times New Roman"/>
                <w:lang w:eastAsia="ru-RU"/>
              </w:rPr>
            </w:pPr>
            <w:r w:rsidRPr="00EF2C17">
              <w:rPr>
                <w:rFonts w:eastAsia="Times New Roman"/>
                <w:lang w:eastAsia="ru-RU"/>
              </w:rPr>
              <w:t>364-624</w:t>
            </w:r>
          </w:p>
        </w:tc>
      </w:tr>
    </w:tbl>
    <w:p w:rsidR="00E7120B" w:rsidRPr="007C0F30" w:rsidRDefault="00E7120B" w:rsidP="007C0F30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E7120B" w:rsidRPr="007C0F30" w:rsidRDefault="00E7120B" w:rsidP="007C0F30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E7120B" w:rsidRPr="007C0F30" w:rsidRDefault="00E7120B" w:rsidP="007C0F30">
      <w:pPr>
        <w:pStyle w:val="ConsPlusNormal"/>
        <w:rPr>
          <w:rFonts w:ascii="Times New Roman" w:hAnsi="Times New Roman" w:cs="Times New Roman"/>
          <w:b/>
          <w:sz w:val="26"/>
          <w:szCs w:val="26"/>
        </w:rPr>
      </w:pPr>
      <w:r w:rsidRPr="007C0F30">
        <w:rPr>
          <w:rFonts w:ascii="Times New Roman" w:hAnsi="Times New Roman"/>
          <w:b/>
          <w:sz w:val="26"/>
          <w:szCs w:val="26"/>
        </w:rPr>
        <w:t>Нормативы общей физической и специальной физической подготовки для зачисления в группы на тренировочном этапе (этапе спортивной специализации)</w:t>
      </w:r>
    </w:p>
    <w:p w:rsidR="00E7120B" w:rsidRPr="007C0F30" w:rsidRDefault="00E7120B" w:rsidP="007C0F30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7C0F30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</w:t>
      </w:r>
    </w:p>
    <w:tbl>
      <w:tblPr>
        <w:tblW w:w="9194" w:type="dxa"/>
        <w:tblCellSpacing w:w="5" w:type="nil"/>
        <w:tblInd w:w="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3318"/>
        <w:gridCol w:w="3344"/>
      </w:tblGrid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Развиваемое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физическое качество </w:t>
            </w:r>
          </w:p>
        </w:tc>
        <w:tc>
          <w:tcPr>
            <w:tcW w:w="66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 Контрольные упражнения (тесты)           </w:t>
            </w:r>
          </w:p>
        </w:tc>
      </w:tr>
      <w:tr w:rsidR="00E7120B" w:rsidRPr="007C0F30" w:rsidTr="00D96F6C">
        <w:trPr>
          <w:tblCellSpacing w:w="5" w:type="nil"/>
        </w:trPr>
        <w:tc>
          <w:tcPr>
            <w:tcW w:w="2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 Юноши      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Девушки         </w:t>
            </w:r>
          </w:p>
        </w:tc>
      </w:tr>
      <w:tr w:rsidR="00E7120B" w:rsidRPr="007C0F30" w:rsidTr="00D96F6C">
        <w:trPr>
          <w:trHeight w:val="600"/>
          <w:tblCellSpacing w:w="5" w:type="nil"/>
        </w:trPr>
        <w:tc>
          <w:tcPr>
            <w:tcW w:w="25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Быстрота       </w:t>
            </w: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Бег на 30 м 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5,4 с) 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Бег на 30 м 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5,7 с) 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Челночный бег 10 x 5 м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19,0 с)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Челночный бег 10 x 5 м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20,0 с)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 xml:space="preserve">              Специальная физическая подготовка</w:t>
            </w:r>
          </w:p>
        </w:tc>
      </w:tr>
      <w:tr w:rsidR="00E7120B" w:rsidRPr="007C0F30" w:rsidTr="00D96F6C">
        <w:trPr>
          <w:trHeight w:val="600"/>
          <w:tblCellSpacing w:w="5" w:type="nil"/>
        </w:trPr>
        <w:tc>
          <w:tcPr>
            <w:tcW w:w="25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Сила         </w:t>
            </w: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Прыжок в длину с места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168 см)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Прыжок в длину с места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165 см)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Вис на согнутых руках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18,0 с)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Вис на согнутых руках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12,0 с)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Выносливость     </w:t>
            </w: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Бег на 2000 м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(не более 8 мин. 50 с)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Бег на 2000 м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(не более 9 мин. 15 с)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</w:p>
        </w:tc>
        <w:tc>
          <w:tcPr>
            <w:tcW w:w="666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 xml:space="preserve">                       Техническая подготовка</w:t>
            </w:r>
          </w:p>
        </w:tc>
      </w:tr>
      <w:tr w:rsidR="00E7120B" w:rsidRPr="007C0F30" w:rsidTr="00812DF4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Техническое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мастерство      </w:t>
            </w:r>
          </w:p>
        </w:tc>
        <w:tc>
          <w:tcPr>
            <w:tcW w:w="3318" w:type="dxa"/>
            <w:tcBorders>
              <w:left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>Точность и дальность броска мяча клюшкой (12 м)</w:t>
            </w:r>
          </w:p>
        </w:tc>
        <w:tc>
          <w:tcPr>
            <w:tcW w:w="3344" w:type="dxa"/>
            <w:tcBorders>
              <w:left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>Точность и дальность броска мяча клюшкой</w:t>
            </w:r>
            <w:proofErr w:type="gramStart"/>
            <w:r w:rsidRPr="00EF2C17">
              <w:rPr>
                <w:rStyle w:val="11"/>
                <w:lang w:val="ru-RU"/>
              </w:rPr>
              <w:t xml:space="preserve">   (</w:t>
            </w:r>
            <w:proofErr w:type="gramEnd"/>
            <w:r w:rsidRPr="00EF2C17">
              <w:rPr>
                <w:rStyle w:val="11"/>
                <w:lang w:val="ru-RU"/>
              </w:rPr>
              <w:t>10 м)</w:t>
            </w:r>
          </w:p>
        </w:tc>
      </w:tr>
      <w:tr w:rsidR="00812DF4" w:rsidRPr="007C0F30" w:rsidTr="00D96F6C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DF4" w:rsidRPr="00EF2C17" w:rsidRDefault="00812DF4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DF4" w:rsidRPr="00EF2C17" w:rsidRDefault="00812DF4" w:rsidP="007C0F30">
            <w:pPr>
              <w:autoSpaceDE w:val="0"/>
              <w:autoSpaceDN w:val="0"/>
              <w:adjustRightInd w:val="0"/>
              <w:spacing w:line="240" w:lineRule="auto"/>
              <w:rPr>
                <w:rStyle w:val="11"/>
                <w:lang w:val="ru-RU"/>
              </w:rPr>
            </w:pP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DF4" w:rsidRPr="00EF2C17" w:rsidRDefault="00812DF4" w:rsidP="007C0F30">
            <w:pPr>
              <w:autoSpaceDE w:val="0"/>
              <w:autoSpaceDN w:val="0"/>
              <w:adjustRightInd w:val="0"/>
              <w:spacing w:line="240" w:lineRule="auto"/>
              <w:rPr>
                <w:rStyle w:val="11"/>
                <w:lang w:val="ru-RU"/>
              </w:rPr>
            </w:pPr>
          </w:p>
        </w:tc>
      </w:tr>
    </w:tbl>
    <w:p w:rsidR="00812DF4" w:rsidRDefault="00812DF4" w:rsidP="007C0F30">
      <w:pPr>
        <w:spacing w:after="200" w:line="240" w:lineRule="auto"/>
        <w:contextualSpacing/>
        <w:jc w:val="both"/>
        <w:rPr>
          <w:b/>
          <w:sz w:val="26"/>
          <w:szCs w:val="26"/>
        </w:rPr>
      </w:pPr>
    </w:p>
    <w:p w:rsidR="00E7120B" w:rsidRPr="007C0F30" w:rsidRDefault="00812DF4" w:rsidP="007C0F30">
      <w:pPr>
        <w:spacing w:after="200" w:line="240" w:lineRule="auto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  <w:lang w:val="ru-RU"/>
        </w:rPr>
        <w:t xml:space="preserve"> </w:t>
      </w:r>
      <w:r w:rsidR="00E7120B" w:rsidRPr="007C0F30">
        <w:rPr>
          <w:b/>
          <w:sz w:val="26"/>
          <w:szCs w:val="26"/>
        </w:rPr>
        <w:t>Нормативы общей физической и специальной физической подготовки</w:t>
      </w:r>
    </w:p>
    <w:p w:rsidR="00E7120B" w:rsidRPr="007C0F30" w:rsidRDefault="00E7120B" w:rsidP="007C0F30">
      <w:pPr>
        <w:spacing w:after="200" w:line="240" w:lineRule="auto"/>
        <w:contextualSpacing/>
        <w:jc w:val="both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 </w:t>
      </w:r>
      <w:proofErr w:type="gramStart"/>
      <w:r w:rsidRPr="007C0F30">
        <w:rPr>
          <w:b/>
          <w:sz w:val="26"/>
          <w:szCs w:val="26"/>
        </w:rPr>
        <w:t>для</w:t>
      </w:r>
      <w:proofErr w:type="gramEnd"/>
      <w:r w:rsidRPr="007C0F30">
        <w:rPr>
          <w:b/>
          <w:sz w:val="26"/>
          <w:szCs w:val="26"/>
        </w:rPr>
        <w:t xml:space="preserve"> зачисления в группы на этапе совершенствования спортивного мастерства</w:t>
      </w:r>
    </w:p>
    <w:p w:rsidR="00E7120B" w:rsidRPr="007C0F30" w:rsidRDefault="00E7120B" w:rsidP="007C0F30">
      <w:pPr>
        <w:spacing w:line="240" w:lineRule="auto"/>
        <w:ind w:left="15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rStyle w:val="11"/>
          <w:rFonts w:cs="Times New Roman"/>
          <w:sz w:val="26"/>
          <w:szCs w:val="26"/>
          <w:lang w:val="ru-RU"/>
        </w:rPr>
        <w:t xml:space="preserve">                                                                                             </w:t>
      </w:r>
    </w:p>
    <w:tbl>
      <w:tblPr>
        <w:tblW w:w="9194" w:type="dxa"/>
        <w:tblCellSpacing w:w="5" w:type="nil"/>
        <w:tblInd w:w="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3318"/>
        <w:gridCol w:w="3344"/>
      </w:tblGrid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Развиваемое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физическое качество </w:t>
            </w:r>
          </w:p>
        </w:tc>
        <w:tc>
          <w:tcPr>
            <w:tcW w:w="66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 Контрольные упражнения (тесты)       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</w:p>
        </w:tc>
        <w:tc>
          <w:tcPr>
            <w:tcW w:w="66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 xml:space="preserve">                     Общая физическая подготовка</w:t>
            </w:r>
          </w:p>
        </w:tc>
      </w:tr>
      <w:tr w:rsidR="00E7120B" w:rsidRPr="007C0F30" w:rsidTr="00D96F6C">
        <w:trPr>
          <w:tblCellSpacing w:w="5" w:type="nil"/>
        </w:trPr>
        <w:tc>
          <w:tcPr>
            <w:tcW w:w="2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 Юноши      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 Девушки         </w:t>
            </w:r>
          </w:p>
        </w:tc>
      </w:tr>
      <w:tr w:rsidR="00E7120B" w:rsidRPr="007C0F30" w:rsidTr="00D96F6C">
        <w:trPr>
          <w:trHeight w:val="600"/>
          <w:tblCellSpacing w:w="5" w:type="nil"/>
        </w:trPr>
        <w:tc>
          <w:tcPr>
            <w:tcW w:w="25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Быстрота       </w:t>
            </w: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Бег на 30 м 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4,6 с) 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Бег на 30 м 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5,0 с) 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Челночный бег 180 м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39,2 с)    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Челночный бег 180 м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более 43,2 с)    </w:t>
            </w:r>
          </w:p>
        </w:tc>
      </w:tr>
      <w:tr w:rsidR="00E7120B" w:rsidRPr="007C0F30" w:rsidTr="00812DF4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 xml:space="preserve">                    Специальная физическая подготовка</w:t>
            </w:r>
          </w:p>
        </w:tc>
      </w:tr>
      <w:tr w:rsidR="00E7120B" w:rsidRPr="007C0F30" w:rsidTr="00812DF4">
        <w:trPr>
          <w:trHeight w:val="600"/>
          <w:tblCellSpacing w:w="5" w:type="nil"/>
        </w:trPr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  Сила         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Пятерной прыжок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11,7 м)   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Пятерной прыжок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10,0 м)    </w:t>
            </w:r>
          </w:p>
        </w:tc>
      </w:tr>
      <w:tr w:rsidR="00E7120B" w:rsidRPr="007C0F30" w:rsidTr="00812DF4">
        <w:trPr>
          <w:trHeight w:val="600"/>
          <w:tblCellSpacing w:w="5" w:type="nil"/>
        </w:trPr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Вис на согнутых руках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35,0 с)   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Вис на согнутых руках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16,0 с)    </w:t>
            </w:r>
          </w:p>
        </w:tc>
      </w:tr>
      <w:tr w:rsidR="00E7120B" w:rsidRPr="007C0F30" w:rsidTr="00812DF4">
        <w:trPr>
          <w:trHeight w:val="400"/>
          <w:tblCellSpacing w:w="5" w:type="nil"/>
        </w:trPr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Прыжок в длину с места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239 см)   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Прыжок в длину с места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(не менее 205 см)    </w:t>
            </w:r>
          </w:p>
        </w:tc>
      </w:tr>
      <w:tr w:rsidR="00E7120B" w:rsidRPr="007C0F30" w:rsidTr="00812DF4">
        <w:trPr>
          <w:trHeight w:val="400"/>
          <w:tblCellSpacing w:w="5" w:type="nil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Выносливость     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Бег на 2000 м 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(не более 7 мин. 40 с)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 Бег на 2000 м 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(не более 8 мин. 20 с) </w:t>
            </w:r>
          </w:p>
        </w:tc>
      </w:tr>
      <w:tr w:rsidR="00E7120B" w:rsidRPr="007C0F30" w:rsidTr="00812DF4">
        <w:trPr>
          <w:trHeight w:val="400"/>
          <w:tblCellSpacing w:w="5" w:type="nil"/>
        </w:trPr>
        <w:tc>
          <w:tcPr>
            <w:tcW w:w="25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 xml:space="preserve">                             Техническая подготовка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5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Техническое     </w:t>
            </w:r>
          </w:p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Fonts w:cs="Times New Roman"/>
              </w:rPr>
              <w:t xml:space="preserve">     мастерство      </w:t>
            </w:r>
          </w:p>
        </w:tc>
        <w:tc>
          <w:tcPr>
            <w:tcW w:w="3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>Точность и дальность броска мяча клюшкой</w:t>
            </w:r>
            <w:proofErr w:type="gramStart"/>
            <w:r w:rsidRPr="00EF2C17">
              <w:rPr>
                <w:rStyle w:val="11"/>
                <w:lang w:val="ru-RU"/>
              </w:rPr>
              <w:t xml:space="preserve">   (</w:t>
            </w:r>
            <w:proofErr w:type="gramEnd"/>
            <w:r w:rsidRPr="00EF2C17">
              <w:rPr>
                <w:rStyle w:val="11"/>
                <w:lang w:val="ru-RU"/>
              </w:rPr>
              <w:t>14 м)</w:t>
            </w:r>
          </w:p>
        </w:tc>
        <w:tc>
          <w:tcPr>
            <w:tcW w:w="33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EF2C17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EF2C17">
              <w:rPr>
                <w:rStyle w:val="11"/>
                <w:lang w:val="ru-RU"/>
              </w:rPr>
              <w:t>Точность и дальность броска мяча клюшкой</w:t>
            </w:r>
            <w:proofErr w:type="gramStart"/>
            <w:r w:rsidRPr="00EF2C17">
              <w:rPr>
                <w:rStyle w:val="11"/>
                <w:lang w:val="ru-RU"/>
              </w:rPr>
              <w:t xml:space="preserve">   (</w:t>
            </w:r>
            <w:proofErr w:type="gramEnd"/>
            <w:r w:rsidRPr="00EF2C17">
              <w:rPr>
                <w:rStyle w:val="11"/>
                <w:lang w:val="ru-RU"/>
              </w:rPr>
              <w:t>12 м)</w:t>
            </w:r>
          </w:p>
        </w:tc>
      </w:tr>
    </w:tbl>
    <w:p w:rsidR="00E7120B" w:rsidRPr="007C0F30" w:rsidRDefault="00E7120B" w:rsidP="007C0F30">
      <w:pPr>
        <w:spacing w:line="240" w:lineRule="auto"/>
        <w:rPr>
          <w:rFonts w:cs="Times New Roman"/>
          <w:sz w:val="26"/>
          <w:szCs w:val="26"/>
          <w:lang w:val="ru-RU"/>
        </w:rPr>
      </w:pPr>
    </w:p>
    <w:p w:rsidR="00E7120B" w:rsidRPr="007C0F30" w:rsidRDefault="00E7120B" w:rsidP="007C0F30">
      <w:pPr>
        <w:spacing w:line="240" w:lineRule="auto"/>
        <w:ind w:left="15"/>
        <w:jc w:val="both"/>
        <w:rPr>
          <w:rStyle w:val="11"/>
          <w:sz w:val="26"/>
          <w:szCs w:val="26"/>
          <w:lang w:val="ru-RU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b/>
          <w:sz w:val="26"/>
          <w:szCs w:val="26"/>
        </w:rPr>
        <w:t xml:space="preserve">4.4. МЕТОДИЧЕСКИЕ УКАЗАНИЯ ПО ОРГАНИЗАЦИИ АТТЕСТАЦИИ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Для оценки уровня освоения Программы проводятся промежуточная (ежегодно, после каждого этапа (периода) обучения) и итоговая (после освоения Программы) аттестация обучающихся. </w:t>
      </w:r>
    </w:p>
    <w:p w:rsidR="00E7120B" w:rsidRPr="007C0F30" w:rsidRDefault="00E7120B" w:rsidP="007C0F30">
      <w:pPr>
        <w:pStyle w:val="Default"/>
        <w:rPr>
          <w:sz w:val="26"/>
          <w:szCs w:val="26"/>
        </w:rPr>
      </w:pPr>
      <w:r w:rsidRPr="007C0F30">
        <w:rPr>
          <w:sz w:val="26"/>
          <w:szCs w:val="26"/>
        </w:rPr>
        <w:t xml:space="preserve">Основные требования к контролю: </w:t>
      </w:r>
    </w:p>
    <w:p w:rsidR="00E7120B" w:rsidRPr="007C0F30" w:rsidRDefault="00E7120B" w:rsidP="007C0F30">
      <w:pPr>
        <w:pStyle w:val="Default"/>
        <w:numPr>
          <w:ilvl w:val="0"/>
          <w:numId w:val="7"/>
        </w:numPr>
        <w:ind w:left="0" w:firstLine="0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Контроль подготовки спортсменов предусматривает регистрацию и анализ основных количественных характеристик тренировочного процесса – тренировочных и соревновательных нагрузок, а также тех необходимых дополнительных параметров, которые своей информативной значимостью отражают специфику подготовки в виде спорта.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2.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результатов комплекса измерений, необходимых и достаточных для обоснованной коррекции подготовки.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3.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спортсменов, являются основанием для перевода спортсмена на следующий этап многолетней подготовки и приоритетными на всех этапах.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4. Контроль подготовки на этапах годичного цикла проводится не реже 2-3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</w:t>
      </w:r>
      <w:r w:rsidRPr="007C0F30">
        <w:rPr>
          <w:sz w:val="26"/>
          <w:szCs w:val="26"/>
        </w:rPr>
        <w:lastRenderedPageBreak/>
        <w:t xml:space="preserve">этих показателей индивидуальным темпам и нормам биологического развития. Значимость этапного контроля одинакова для всех </w:t>
      </w:r>
      <w:proofErr w:type="gramStart"/>
      <w:r w:rsidRPr="007C0F30">
        <w:rPr>
          <w:sz w:val="26"/>
          <w:szCs w:val="26"/>
        </w:rPr>
        <w:t>групп</w:t>
      </w:r>
      <w:proofErr w:type="gramEnd"/>
      <w:r w:rsidRPr="007C0F30">
        <w:rPr>
          <w:sz w:val="26"/>
          <w:szCs w:val="26"/>
        </w:rPr>
        <w:t xml:space="preserve"> занимающихся мини-футболом.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этапах. </w:t>
      </w:r>
    </w:p>
    <w:p w:rsidR="00E7120B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5. Все виды контроля подготовленности спортсменов осуществляются, исходя из имеющихся возможностей и аппаратно-приборного оснащения Учреждения, где спортсмены проходят подготовку, а также исходя из наличия штатного персонала, который обеспечивает рабочее состояние приборов и оборудования. </w:t>
      </w:r>
    </w:p>
    <w:p w:rsidR="00EF2C17" w:rsidRDefault="00EF2C17" w:rsidP="007C0F30">
      <w:pPr>
        <w:pStyle w:val="Default"/>
        <w:jc w:val="both"/>
        <w:rPr>
          <w:sz w:val="26"/>
          <w:szCs w:val="26"/>
        </w:rPr>
      </w:pPr>
    </w:p>
    <w:p w:rsidR="00EF2C17" w:rsidRPr="007C0F30" w:rsidRDefault="00EF2C17" w:rsidP="007C0F30">
      <w:pPr>
        <w:pStyle w:val="Default"/>
        <w:jc w:val="both"/>
        <w:rPr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 xml:space="preserve">При проведении промежуточной и итоговой аттестации обучающихся учитываются результаты освоения </w:t>
      </w:r>
      <w:r w:rsidRPr="007C0F30">
        <w:rPr>
          <w:rFonts w:cs="Times New Roman"/>
          <w:sz w:val="26"/>
          <w:szCs w:val="26"/>
          <w:lang w:val="ru-RU"/>
        </w:rPr>
        <w:t xml:space="preserve">каждого раздела </w:t>
      </w:r>
      <w:r w:rsidRPr="007C0F30">
        <w:rPr>
          <w:rFonts w:cs="Times New Roman"/>
          <w:sz w:val="26"/>
          <w:szCs w:val="26"/>
        </w:rPr>
        <w:t>Программы . Все контрольные упражнения указаны для соответствующего периода подготовки и их успешная сдача дает право перейти на следующий этап (период) подготовки (исключение составляют требования к спортивным результатам: обучающийся переходит на следующий этап (период) подготовки только в случае выполнения необходимого разряда для данного этапа (периода).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Ежегодно приказом Учреждения утверждаются сроки сдачи аттестации по различным предметным областям (в течение месяца в конце учебного года) и члены аттестационной комиссии.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>Явка на прохождение аттестации обязательна для всех обучающихся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proofErr w:type="gramStart"/>
      <w:r w:rsidRPr="007C0F30">
        <w:rPr>
          <w:sz w:val="26"/>
          <w:szCs w:val="26"/>
        </w:rPr>
        <w:t>Для обучающихся</w:t>
      </w:r>
      <w:proofErr w:type="gramEnd"/>
      <w:r w:rsidRPr="007C0F30">
        <w:rPr>
          <w:sz w:val="26"/>
          <w:szCs w:val="26"/>
        </w:rPr>
        <w:t xml:space="preserve"> не явившихся на аттестацию по уважительной причине аттестация будет назначена на другое время.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В случае неудачной сдачи требований аттестации обучающийся имеет право на повторную аттестацию, но не более одного раза.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На следующий этап (период) подготовки переходят только обучающиеся успешно прошедшие промежуточную аттестацию по всем предметным областям Программы. Те, кто не справился с промежуточной аттестацией на следующий этап (период) подготовки не переводятся, для них возможно повторное прохождение данного периода подготовки (но не более одного раза на данном этапе.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Для досрочного перехода на этап (период) подготовки необходимо успешно сдать требования промежуточной аттестации предшествующего данному этапу (периоду) периода подготовки.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По окончании обучения по данной Программе по результатам итоговой аттестации (требования для ССМ-1) обучающемуся (выпускнику) выдается свидетельство, форма которого устанавливается локальным нормативным актом Учреждения. </w:t>
      </w:r>
    </w:p>
    <w:p w:rsidR="00E7120B" w:rsidRPr="007C0F30" w:rsidRDefault="00E7120B" w:rsidP="007C0F30">
      <w:pPr>
        <w:shd w:val="clear" w:color="auto" w:fill="FFFFFF"/>
        <w:autoSpaceDE w:val="0"/>
        <w:spacing w:line="240" w:lineRule="auto"/>
        <w:jc w:val="both"/>
        <w:rPr>
          <w:rFonts w:eastAsia="Times New Roman CYR" w:cs="Times New Roman"/>
          <w:color w:val="000000"/>
          <w:spacing w:val="-3"/>
          <w:sz w:val="26"/>
          <w:szCs w:val="26"/>
          <w:lang w:val="ru-RU"/>
        </w:rPr>
      </w:pP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  <w:r w:rsidRPr="007C0F30">
        <w:rPr>
          <w:rFonts w:eastAsia="Times New Roman CYR"/>
          <w:spacing w:val="-3"/>
          <w:sz w:val="26"/>
          <w:szCs w:val="26"/>
        </w:rPr>
        <w:t xml:space="preserve"> </w:t>
      </w:r>
      <w:r w:rsidRPr="007C0F30">
        <w:rPr>
          <w:b/>
          <w:sz w:val="26"/>
          <w:szCs w:val="26"/>
        </w:rPr>
        <w:t xml:space="preserve">4.5. ТРЕБОВАНИЯ К РЕЗУЛЬТАТАМ ОСВОЕНИЯ ПРОГРАММЫ, ВЫПОЛНЕНИЕ КОТОРЫХ ДАЕТ ОСНОВАНИЕ ДЛЯ ПЕРЕВОДА НА ПРОГРАММУ СПОРТИВНОЙ ПОДГОТОВКИ </w:t>
      </w:r>
    </w:p>
    <w:p w:rsidR="00E7120B" w:rsidRPr="007C0F30" w:rsidRDefault="00E7120B" w:rsidP="007C0F30">
      <w:pPr>
        <w:pStyle w:val="Default"/>
        <w:rPr>
          <w:b/>
          <w:sz w:val="26"/>
          <w:szCs w:val="26"/>
        </w:rPr>
      </w:pP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</w:rPr>
      </w:pPr>
      <w:r w:rsidRPr="007C0F30">
        <w:rPr>
          <w:rFonts w:cs="Times New Roman"/>
          <w:sz w:val="26"/>
          <w:szCs w:val="26"/>
        </w:rPr>
        <w:t>Одаренные обучающиеся, по собственному желанию и по результатам сдачи промежуточной аттестации могут быть переведены на Программу спортивной подготовки. Для перехода необходимо: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t xml:space="preserve">- показать высокие спортивные результаты на соревнованиях; </w:t>
      </w:r>
    </w:p>
    <w:p w:rsidR="00E7120B" w:rsidRPr="007C0F30" w:rsidRDefault="00E7120B" w:rsidP="007C0F30">
      <w:pPr>
        <w:pStyle w:val="Default"/>
        <w:jc w:val="both"/>
        <w:rPr>
          <w:sz w:val="26"/>
          <w:szCs w:val="26"/>
        </w:rPr>
      </w:pPr>
      <w:r w:rsidRPr="007C0F30">
        <w:rPr>
          <w:sz w:val="26"/>
          <w:szCs w:val="26"/>
        </w:rPr>
        <w:lastRenderedPageBreak/>
        <w:t xml:space="preserve">- выполнить требования для зачисления на Программу спортивной подготовки по общей и специальной физической </w:t>
      </w:r>
      <w:proofErr w:type="gramStart"/>
      <w:r w:rsidRPr="007C0F30">
        <w:rPr>
          <w:sz w:val="26"/>
          <w:szCs w:val="26"/>
        </w:rPr>
        <w:t>подготовке ;</w:t>
      </w:r>
      <w:proofErr w:type="gramEnd"/>
      <w:r w:rsidRPr="007C0F30">
        <w:rPr>
          <w:sz w:val="26"/>
          <w:szCs w:val="26"/>
        </w:rPr>
        <w:t xml:space="preserve"> </w:t>
      </w:r>
    </w:p>
    <w:p w:rsidR="00E7120B" w:rsidRPr="007C0F30" w:rsidRDefault="00E7120B" w:rsidP="007C0F30">
      <w:pPr>
        <w:spacing w:line="240" w:lineRule="auto"/>
        <w:jc w:val="both"/>
        <w:rPr>
          <w:rFonts w:cs="Times New Roman"/>
          <w:sz w:val="26"/>
          <w:szCs w:val="26"/>
          <w:lang w:val="ru-RU"/>
        </w:rPr>
      </w:pPr>
      <w:r w:rsidRPr="007C0F30">
        <w:rPr>
          <w:rFonts w:cs="Times New Roman"/>
          <w:sz w:val="26"/>
          <w:szCs w:val="26"/>
        </w:rPr>
        <w:t>- по остальным предметным областям необходимо показать наивысшие показатели по результатам промежуточной аттестации.</w:t>
      </w:r>
    </w:p>
    <w:p w:rsidR="00E7120B" w:rsidRDefault="00E7120B" w:rsidP="007C0F30">
      <w:pPr>
        <w:spacing w:line="240" w:lineRule="auto"/>
        <w:ind w:left="15"/>
        <w:jc w:val="both"/>
        <w:rPr>
          <w:rStyle w:val="11"/>
          <w:sz w:val="26"/>
          <w:szCs w:val="26"/>
          <w:lang w:val="ru-RU"/>
        </w:rPr>
      </w:pPr>
      <w:r w:rsidRPr="007C0F30">
        <w:rPr>
          <w:rStyle w:val="11"/>
          <w:sz w:val="26"/>
          <w:szCs w:val="26"/>
          <w:lang w:val="ru-RU"/>
        </w:rPr>
        <w:t xml:space="preserve">Нормативы общей физической, специальной физической и </w:t>
      </w:r>
      <w:proofErr w:type="gramStart"/>
      <w:r w:rsidRPr="007C0F30">
        <w:rPr>
          <w:rStyle w:val="11"/>
          <w:sz w:val="26"/>
          <w:szCs w:val="26"/>
          <w:lang w:val="ru-RU"/>
        </w:rPr>
        <w:t>технической  подготовки</w:t>
      </w:r>
      <w:proofErr w:type="gramEnd"/>
      <w:r w:rsidRPr="007C0F30">
        <w:rPr>
          <w:rStyle w:val="11"/>
          <w:sz w:val="26"/>
          <w:szCs w:val="26"/>
          <w:lang w:val="ru-RU"/>
        </w:rPr>
        <w:t xml:space="preserve"> для зачисления на программу спортивной подготовки:</w:t>
      </w:r>
    </w:p>
    <w:p w:rsidR="00E7120B" w:rsidRPr="007C0F30" w:rsidRDefault="00E7120B" w:rsidP="007C0F30">
      <w:pPr>
        <w:spacing w:line="240" w:lineRule="auto"/>
        <w:ind w:left="15"/>
        <w:jc w:val="both"/>
        <w:rPr>
          <w:rStyle w:val="11"/>
          <w:sz w:val="26"/>
          <w:szCs w:val="26"/>
          <w:lang w:val="ru-RU"/>
        </w:rPr>
      </w:pP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НОРМАТИВЫ</w:t>
      </w: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ОБЩЕЙ ФИЗИЧЕСКОЙ И СПЕЦИАЛЬНОЙ ФИЗИЧЕСКОЙ ПОДГОТОВКИ</w:t>
      </w: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ДЛЯ ЗАЧИСЛЕНИЯ В ГРУППЫ НА ЭТАПЕ НАЧАЛЬНОЙ ПОДГОТОВКИ</w:t>
      </w:r>
    </w:p>
    <w:p w:rsidR="00E7120B" w:rsidRPr="007C0F30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CellSpacing w:w="5" w:type="nil"/>
        <w:tblInd w:w="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3159"/>
        <w:gridCol w:w="3159"/>
      </w:tblGrid>
      <w:tr w:rsidR="00E7120B" w:rsidRPr="007C0F30" w:rsidTr="00D96F6C">
        <w:trPr>
          <w:trHeight w:val="400"/>
          <w:tblCellSpacing w:w="5" w:type="nil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Style w:val="11"/>
                <w:rFonts w:cs="Times New Roman"/>
                <w:sz w:val="26"/>
                <w:szCs w:val="26"/>
              </w:rPr>
              <w:t xml:space="preserve">                                                                                             </w:t>
            </w:r>
            <w:r w:rsidRPr="007C0F30">
              <w:rPr>
                <w:rFonts w:cs="Times New Roman"/>
                <w:sz w:val="26"/>
                <w:szCs w:val="26"/>
              </w:rPr>
              <w:t xml:space="preserve">     </w:t>
            </w:r>
            <w:r w:rsidR="00812DF4">
              <w:rPr>
                <w:rFonts w:cs="Times New Roman"/>
                <w:sz w:val="26"/>
                <w:szCs w:val="26"/>
                <w:lang w:val="ru-RU"/>
              </w:rPr>
              <w:t xml:space="preserve">   </w:t>
            </w:r>
            <w:r w:rsidRPr="007C0F30">
              <w:rPr>
                <w:rFonts w:cs="Times New Roman"/>
                <w:sz w:val="26"/>
                <w:szCs w:val="26"/>
              </w:rPr>
              <w:t xml:space="preserve">Развиваемое   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физическое качество </w:t>
            </w:r>
          </w:p>
        </w:tc>
        <w:tc>
          <w:tcPr>
            <w:tcW w:w="6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   Контрольные упражнения (тесты)           </w:t>
            </w:r>
          </w:p>
        </w:tc>
      </w:tr>
      <w:tr w:rsidR="00E7120B" w:rsidRPr="007C0F30" w:rsidTr="00D96F6C">
        <w:trPr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   Юноши   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  Девушки         </w:t>
            </w:r>
          </w:p>
        </w:tc>
      </w:tr>
      <w:tr w:rsidR="00E7120B" w:rsidRPr="007C0F30" w:rsidTr="00D96F6C">
        <w:trPr>
          <w:trHeight w:val="600"/>
          <w:tblCellSpacing w:w="5" w:type="nil"/>
        </w:trPr>
        <w:tc>
          <w:tcPr>
            <w:tcW w:w="269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Быстрота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Бег на 30 м     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более 5,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6</w:t>
            </w:r>
            <w:r w:rsidRPr="007C0F30">
              <w:rPr>
                <w:rFonts w:cs="Times New Roman"/>
                <w:sz w:val="26"/>
                <w:szCs w:val="26"/>
              </w:rPr>
              <w:t xml:space="preserve"> с)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Бег на 30 м     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более 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5,9</w:t>
            </w:r>
            <w:r w:rsidRPr="007C0F30">
              <w:rPr>
                <w:rFonts w:cs="Times New Roman"/>
                <w:sz w:val="26"/>
                <w:szCs w:val="26"/>
              </w:rPr>
              <w:t xml:space="preserve"> с) 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Челночный бег 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5</w:t>
            </w:r>
            <w:r w:rsidRPr="007C0F30">
              <w:rPr>
                <w:rFonts w:cs="Times New Roman"/>
                <w:sz w:val="26"/>
                <w:szCs w:val="26"/>
              </w:rPr>
              <w:t xml:space="preserve"> x  м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более 2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4</w:t>
            </w:r>
            <w:r w:rsidRPr="007C0F30">
              <w:rPr>
                <w:rFonts w:cs="Times New Roman"/>
                <w:sz w:val="26"/>
                <w:szCs w:val="26"/>
              </w:rPr>
              <w:t xml:space="preserve">,0 с)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Челночный бег 10 x 5 м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более 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29</w:t>
            </w:r>
            <w:r w:rsidRPr="007C0F30">
              <w:rPr>
                <w:rFonts w:cs="Times New Roman"/>
                <w:sz w:val="26"/>
                <w:szCs w:val="26"/>
              </w:rPr>
              <w:t xml:space="preserve">,0 с)    </w:t>
            </w:r>
          </w:p>
        </w:tc>
      </w:tr>
      <w:tr w:rsidR="00E7120B" w:rsidRPr="007C0F30" w:rsidTr="00D96F6C">
        <w:trPr>
          <w:trHeight w:val="600"/>
          <w:tblCellSpacing w:w="5" w:type="nil"/>
        </w:trPr>
        <w:tc>
          <w:tcPr>
            <w:tcW w:w="269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    Сила  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Прыжок в длину с места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менее 1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50</w:t>
            </w:r>
            <w:r w:rsidRPr="007C0F30">
              <w:rPr>
                <w:rFonts w:cs="Times New Roman"/>
                <w:sz w:val="26"/>
                <w:szCs w:val="26"/>
              </w:rPr>
              <w:t xml:space="preserve"> см)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Прыжок в длину с места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менее 14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5</w:t>
            </w:r>
            <w:r w:rsidRPr="007C0F30">
              <w:rPr>
                <w:rFonts w:cs="Times New Roman"/>
                <w:sz w:val="26"/>
                <w:szCs w:val="26"/>
              </w:rPr>
              <w:t xml:space="preserve"> см)    </w:t>
            </w:r>
          </w:p>
        </w:tc>
      </w:tr>
      <w:tr w:rsidR="00E7120B" w:rsidRPr="007C0F30" w:rsidTr="00D96F6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Вис на согнутых руках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менее 1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4</w:t>
            </w:r>
            <w:r w:rsidRPr="007C0F30">
              <w:rPr>
                <w:rFonts w:cs="Times New Roman"/>
                <w:sz w:val="26"/>
                <w:szCs w:val="26"/>
              </w:rPr>
              <w:t xml:space="preserve">,0 с)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Вис на согнутых руках  </w:t>
            </w:r>
          </w:p>
          <w:p w:rsidR="00E7120B" w:rsidRPr="007C0F30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6"/>
                <w:szCs w:val="26"/>
              </w:rPr>
            </w:pPr>
            <w:r w:rsidRPr="007C0F30">
              <w:rPr>
                <w:rFonts w:cs="Times New Roman"/>
                <w:sz w:val="26"/>
                <w:szCs w:val="26"/>
              </w:rPr>
              <w:t xml:space="preserve">    (не менее </w:t>
            </w:r>
            <w:r w:rsidRPr="007C0F30">
              <w:rPr>
                <w:rFonts w:cs="Times New Roman"/>
                <w:sz w:val="26"/>
                <w:szCs w:val="26"/>
                <w:lang w:val="ru-RU"/>
              </w:rPr>
              <w:t>10</w:t>
            </w:r>
            <w:r w:rsidRPr="007C0F30">
              <w:rPr>
                <w:rFonts w:cs="Times New Roman"/>
                <w:sz w:val="26"/>
                <w:szCs w:val="26"/>
              </w:rPr>
              <w:t xml:space="preserve">,0 с)     </w:t>
            </w:r>
          </w:p>
        </w:tc>
      </w:tr>
    </w:tbl>
    <w:p w:rsidR="00E7120B" w:rsidRPr="007C0F30" w:rsidRDefault="00E7120B" w:rsidP="007C0F3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0" w:name="Par392"/>
      <w:bookmarkEnd w:id="0"/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Par397"/>
      <w:bookmarkEnd w:id="1"/>
      <w:r w:rsidRPr="00EF2C17">
        <w:rPr>
          <w:rFonts w:ascii="Times New Roman" w:hAnsi="Times New Roman" w:cs="Times New Roman"/>
          <w:b/>
          <w:sz w:val="22"/>
          <w:szCs w:val="22"/>
        </w:rPr>
        <w:t>НОРМАТИВЫ</w:t>
      </w: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ОБЩЕЙ ФИЗИЧЕСКОЙ И СПЕЦИАЛЬНОЙ ФИЗИЧЕСКОЙ ПОДГОТОВКИ</w:t>
      </w: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ДЛЯ ЗАЧИСЛЕНИЯ В ГРУППЫ НА ТРЕНИРОВОЧНОМ ЭТАПЕ</w:t>
      </w:r>
    </w:p>
    <w:p w:rsidR="00E7120B" w:rsidRPr="00EF2C17" w:rsidRDefault="00E7120B" w:rsidP="007C0F30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2C17">
        <w:rPr>
          <w:rFonts w:ascii="Times New Roman" w:hAnsi="Times New Roman" w:cs="Times New Roman"/>
          <w:b/>
          <w:sz w:val="22"/>
          <w:szCs w:val="22"/>
        </w:rPr>
        <w:t>(ЭТАПЕ СПОРТИВНОЙ СПЕЦИАЛИЗАЦИИ)</w:t>
      </w:r>
    </w:p>
    <w:p w:rsidR="00E7120B" w:rsidRPr="007C0F30" w:rsidRDefault="00E7120B" w:rsidP="007C0F3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CellSpacing w:w="5" w:type="nil"/>
        <w:tblInd w:w="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3159"/>
        <w:gridCol w:w="3159"/>
      </w:tblGrid>
      <w:tr w:rsidR="00E7120B" w:rsidRPr="00674D72" w:rsidTr="00D96F6C">
        <w:trPr>
          <w:trHeight w:val="400"/>
          <w:tblCellSpacing w:w="5" w:type="nil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Развиваемое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физическое качество </w:t>
            </w:r>
          </w:p>
        </w:tc>
        <w:tc>
          <w:tcPr>
            <w:tcW w:w="6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   Контрольные упражнения (тесты)           </w:t>
            </w:r>
          </w:p>
        </w:tc>
      </w:tr>
      <w:tr w:rsidR="00E7120B" w:rsidRPr="00674D72" w:rsidTr="00D96F6C">
        <w:trPr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   Юноши   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  Девушки         </w:t>
            </w:r>
          </w:p>
        </w:tc>
      </w:tr>
      <w:tr w:rsidR="00E7120B" w:rsidRPr="00674D72" w:rsidTr="00D96F6C">
        <w:trPr>
          <w:trHeight w:val="600"/>
          <w:tblCellSpacing w:w="5" w:type="nil"/>
        </w:trPr>
        <w:tc>
          <w:tcPr>
            <w:tcW w:w="269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Быстрота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Бег на 30 м  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более 5,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3</w:t>
            </w:r>
            <w:r w:rsidRPr="00674D72">
              <w:rPr>
                <w:rFonts w:cs="Times New Roman"/>
                <w:sz w:val="20"/>
                <w:szCs w:val="20"/>
              </w:rPr>
              <w:t xml:space="preserve"> с)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Бег на 30 м  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более 5,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6</w:t>
            </w:r>
            <w:r w:rsidRPr="00674D72">
              <w:rPr>
                <w:rFonts w:cs="Times New Roman"/>
                <w:sz w:val="20"/>
                <w:szCs w:val="20"/>
              </w:rPr>
              <w:t xml:space="preserve"> с)     </w:t>
            </w:r>
          </w:p>
        </w:tc>
      </w:tr>
      <w:tr w:rsidR="00E7120B" w:rsidRPr="00674D72" w:rsidTr="00D96F6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Челночный бег 10 x 5 м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более 1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8</w:t>
            </w:r>
            <w:r w:rsidRPr="00674D72">
              <w:rPr>
                <w:rFonts w:cs="Times New Roman"/>
                <w:sz w:val="20"/>
                <w:szCs w:val="20"/>
              </w:rPr>
              <w:t xml:space="preserve">,0 с)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Челночный бег 10 x 5 м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более 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19</w:t>
            </w:r>
            <w:r w:rsidRPr="00674D72">
              <w:rPr>
                <w:rFonts w:cs="Times New Roman"/>
                <w:sz w:val="20"/>
                <w:szCs w:val="20"/>
              </w:rPr>
              <w:t xml:space="preserve">,0 с)    </w:t>
            </w:r>
          </w:p>
        </w:tc>
      </w:tr>
      <w:tr w:rsidR="00E7120B" w:rsidRPr="00674D72" w:rsidTr="00D96F6C">
        <w:trPr>
          <w:trHeight w:val="600"/>
          <w:tblCellSpacing w:w="5" w:type="nil"/>
        </w:trPr>
        <w:tc>
          <w:tcPr>
            <w:tcW w:w="269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  Сила   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Прыжок в длину с места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менее 1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70</w:t>
            </w:r>
            <w:r w:rsidRPr="00674D72">
              <w:rPr>
                <w:rFonts w:cs="Times New Roman"/>
                <w:sz w:val="20"/>
                <w:szCs w:val="20"/>
              </w:rPr>
              <w:t xml:space="preserve"> см)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Прыжок в длину с места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менее 16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8</w:t>
            </w:r>
            <w:r w:rsidRPr="00674D72">
              <w:rPr>
                <w:rFonts w:cs="Times New Roman"/>
                <w:sz w:val="20"/>
                <w:szCs w:val="20"/>
              </w:rPr>
              <w:t xml:space="preserve"> см)    </w:t>
            </w:r>
          </w:p>
        </w:tc>
      </w:tr>
      <w:tr w:rsidR="00E7120B" w:rsidRPr="00674D72" w:rsidTr="00D96F6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Вис на согнутых руках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менее 1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9</w:t>
            </w:r>
            <w:r w:rsidRPr="00674D72">
              <w:rPr>
                <w:rFonts w:cs="Times New Roman"/>
                <w:sz w:val="20"/>
                <w:szCs w:val="20"/>
              </w:rPr>
              <w:t xml:space="preserve">,0 с)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Вис на согнутых руках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(не менее 1</w:t>
            </w:r>
            <w:r w:rsidRPr="00674D72">
              <w:rPr>
                <w:rFonts w:cs="Times New Roman"/>
                <w:sz w:val="20"/>
                <w:szCs w:val="20"/>
                <w:lang w:val="ru-RU"/>
              </w:rPr>
              <w:t>3</w:t>
            </w:r>
            <w:r w:rsidRPr="00674D72">
              <w:rPr>
                <w:rFonts w:cs="Times New Roman"/>
                <w:sz w:val="20"/>
                <w:szCs w:val="20"/>
              </w:rPr>
              <w:t xml:space="preserve">,0 с)    </w:t>
            </w:r>
          </w:p>
        </w:tc>
      </w:tr>
      <w:tr w:rsidR="00E7120B" w:rsidRPr="00674D72" w:rsidTr="00D96F6C">
        <w:trPr>
          <w:trHeight w:val="400"/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Выносливость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Бег на 2000 м 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(не более 8 мин. 50 с)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 Бег на 2000 м 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(не более 9 мин. 15 с) </w:t>
            </w:r>
          </w:p>
        </w:tc>
      </w:tr>
      <w:tr w:rsidR="00E7120B" w:rsidRPr="00674D72" w:rsidTr="00D96F6C">
        <w:trPr>
          <w:trHeight w:val="400"/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Техническое     </w:t>
            </w:r>
          </w:p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74D72">
              <w:rPr>
                <w:rFonts w:cs="Times New Roman"/>
                <w:sz w:val="20"/>
                <w:szCs w:val="20"/>
              </w:rPr>
              <w:t xml:space="preserve">     мастерство      </w:t>
            </w: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20B" w:rsidRPr="00674D72" w:rsidRDefault="00E7120B" w:rsidP="007C0F30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</w:tbl>
    <w:p w:rsidR="00EF2C17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674D7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Uch-avdalyan\cyss\Программы\МИни-футб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ch-avdalyan\cyss\Программы\МИни-футбол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674D7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Uch-avdalyan\cyss\Программы\МИни-футбо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ch-avdalyan\cyss\Программы\МИни-футбол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74D72" w:rsidRDefault="00674D72" w:rsidP="007C0F30">
      <w:pPr>
        <w:pStyle w:val="ConsPlusNormal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4D72" w:rsidRPr="00674D72" w:rsidRDefault="00674D72" w:rsidP="007C0F30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D7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8401886"/>
            <wp:effectExtent l="0" t="0" r="3175" b="0"/>
            <wp:docPr id="4" name="Рисунок 4" descr="\\Uch-avdalyan\cyss\Программы\МИни-футбо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ch-avdalyan\cyss\Программы\МИни-футбол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72" w:rsidRPr="007C0F30" w:rsidRDefault="00674D72" w:rsidP="007C0F3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E7120B" w:rsidRPr="007C0F30" w:rsidRDefault="00E7120B" w:rsidP="00207093">
      <w:pPr>
        <w:spacing w:line="240" w:lineRule="auto"/>
        <w:ind w:left="-567" w:right="-426"/>
        <w:rPr>
          <w:sz w:val="26"/>
          <w:szCs w:val="26"/>
          <w:lang w:val="ru-RU"/>
        </w:rPr>
      </w:pPr>
      <w:bookmarkStart w:id="2" w:name="Par430"/>
      <w:bookmarkStart w:id="3" w:name="Par435"/>
      <w:bookmarkEnd w:id="2"/>
      <w:bookmarkEnd w:id="3"/>
    </w:p>
    <w:p w:rsidR="00E7120B" w:rsidRPr="007C0F30" w:rsidRDefault="00674D72" w:rsidP="007C0F30">
      <w:pPr>
        <w:spacing w:line="240" w:lineRule="auto"/>
        <w:rPr>
          <w:sz w:val="26"/>
          <w:szCs w:val="26"/>
          <w:lang w:val="ru-RU"/>
        </w:rPr>
      </w:pPr>
      <w:r w:rsidRPr="00674D72"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940425" cy="8401886"/>
            <wp:effectExtent l="0" t="0" r="3175" b="0"/>
            <wp:docPr id="9" name="Рисунок 9" descr="\\Uch-avdalyan\cyss\Программы\МИни-футбо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ch-avdalyan\cyss\Программы\МИни-футбол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155A71" w:rsidRPr="007C0F30" w:rsidRDefault="00155A71" w:rsidP="007C0F30">
      <w:pPr>
        <w:spacing w:line="240" w:lineRule="auto"/>
        <w:rPr>
          <w:sz w:val="26"/>
          <w:szCs w:val="26"/>
          <w:lang w:val="ru-RU"/>
        </w:rPr>
      </w:pPr>
    </w:p>
    <w:sectPr w:rsidR="00155A71" w:rsidRPr="007C0F30" w:rsidSect="007C0F30">
      <w:footerReference w:type="even" r:id="rId43"/>
      <w:footerReference w:type="default" r:id="rId44"/>
      <w:pgSz w:w="11906" w:h="16838"/>
      <w:pgMar w:top="1135" w:right="1133" w:bottom="1440" w:left="1418" w:header="720" w:footer="1015" w:gutter="0"/>
      <w:pgNumType w:start="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2CA" w:rsidRDefault="001472CA" w:rsidP="00E7120B">
      <w:pPr>
        <w:spacing w:line="240" w:lineRule="auto"/>
      </w:pPr>
      <w:r>
        <w:separator/>
      </w:r>
    </w:p>
  </w:endnote>
  <w:endnote w:type="continuationSeparator" w:id="0">
    <w:p w:rsidR="001472CA" w:rsidRDefault="001472CA" w:rsidP="00E712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roman"/>
    <w:pitch w:val="default"/>
  </w:font>
  <w:font w:name="??">
    <w:altName w:val="Calibri"/>
    <w:charset w:val="CC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80"/>
    <w:family w:val="auto"/>
    <w:pitch w:val="default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702" w:rsidRDefault="00FB4702">
    <w:pPr>
      <w:pStyle w:val="af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4551844"/>
      <w:docPartObj>
        <w:docPartGallery w:val="Page Numbers (Bottom of Page)"/>
        <w:docPartUnique/>
      </w:docPartObj>
    </w:sdtPr>
    <w:sdtEndPr/>
    <w:sdtContent>
      <w:p w:rsidR="00FB4702" w:rsidRDefault="00FB470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D72" w:rsidRPr="00674D72">
          <w:rPr>
            <w:noProof/>
            <w:lang w:val="ru-RU"/>
          </w:rPr>
          <w:t>81</w:t>
        </w:r>
        <w:r>
          <w:fldChar w:fldCharType="end"/>
        </w:r>
      </w:p>
    </w:sdtContent>
  </w:sdt>
  <w:p w:rsidR="00FB4702" w:rsidRDefault="00FB4702">
    <w:pPr>
      <w:pStyle w:val="af1"/>
      <w:jc w:val="right"/>
    </w:pPr>
  </w:p>
  <w:p w:rsidR="00FB4702" w:rsidRDefault="00FB47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2CA" w:rsidRDefault="001472CA" w:rsidP="00E7120B">
      <w:pPr>
        <w:spacing w:line="240" w:lineRule="auto"/>
      </w:pPr>
      <w:r>
        <w:separator/>
      </w:r>
    </w:p>
  </w:footnote>
  <w:footnote w:type="continuationSeparator" w:id="0">
    <w:p w:rsidR="001472CA" w:rsidRDefault="001472CA" w:rsidP="00E712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3"/>
        <w:szCs w:val="26"/>
      </w:rPr>
    </w:lvl>
  </w:abstractNum>
  <w:abstractNum w:abstractNumId="5" w15:restartNumberingAfterBreak="0">
    <w:nsid w:val="05A77F80"/>
    <w:multiLevelType w:val="hybridMultilevel"/>
    <w:tmpl w:val="6D96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AE7FD5"/>
    <w:multiLevelType w:val="hybridMultilevel"/>
    <w:tmpl w:val="1DF48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D4CF3"/>
    <w:multiLevelType w:val="hybridMultilevel"/>
    <w:tmpl w:val="7286F022"/>
    <w:lvl w:ilvl="0" w:tplc="14B6F526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8" w15:restartNumberingAfterBreak="0">
    <w:nsid w:val="123120F0"/>
    <w:multiLevelType w:val="hybridMultilevel"/>
    <w:tmpl w:val="00DC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504A9"/>
    <w:multiLevelType w:val="hybridMultilevel"/>
    <w:tmpl w:val="DF8C9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41F22"/>
    <w:multiLevelType w:val="hybridMultilevel"/>
    <w:tmpl w:val="4656A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29C7"/>
    <w:multiLevelType w:val="hybridMultilevel"/>
    <w:tmpl w:val="E9F28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E28E7"/>
    <w:multiLevelType w:val="hybridMultilevel"/>
    <w:tmpl w:val="25D49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3050F"/>
    <w:multiLevelType w:val="multilevel"/>
    <w:tmpl w:val="A02E79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20" w:hanging="2160"/>
      </w:pPr>
      <w:rPr>
        <w:rFonts w:hint="default"/>
      </w:rPr>
    </w:lvl>
  </w:abstractNum>
  <w:abstractNum w:abstractNumId="14" w15:restartNumberingAfterBreak="0">
    <w:nsid w:val="3E75611F"/>
    <w:multiLevelType w:val="hybridMultilevel"/>
    <w:tmpl w:val="85E4DECA"/>
    <w:lvl w:ilvl="0" w:tplc="6B7CE63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ED2C41"/>
    <w:multiLevelType w:val="hybridMultilevel"/>
    <w:tmpl w:val="8BCA255C"/>
    <w:lvl w:ilvl="0" w:tplc="85DA6394">
      <w:start w:val="1"/>
      <w:numFmt w:val="decimal"/>
      <w:lvlText w:val="%1."/>
      <w:lvlJc w:val="left"/>
      <w:pPr>
        <w:ind w:left="3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15" w:hanging="360"/>
      </w:pPr>
    </w:lvl>
    <w:lvl w:ilvl="2" w:tplc="0419001B" w:tentative="1">
      <w:start w:val="1"/>
      <w:numFmt w:val="lowerRoman"/>
      <w:lvlText w:val="%3."/>
      <w:lvlJc w:val="right"/>
      <w:pPr>
        <w:ind w:left="5235" w:hanging="180"/>
      </w:pPr>
    </w:lvl>
    <w:lvl w:ilvl="3" w:tplc="0419000F" w:tentative="1">
      <w:start w:val="1"/>
      <w:numFmt w:val="decimal"/>
      <w:lvlText w:val="%4."/>
      <w:lvlJc w:val="left"/>
      <w:pPr>
        <w:ind w:left="5955" w:hanging="360"/>
      </w:pPr>
    </w:lvl>
    <w:lvl w:ilvl="4" w:tplc="04190019" w:tentative="1">
      <w:start w:val="1"/>
      <w:numFmt w:val="lowerLetter"/>
      <w:lvlText w:val="%5."/>
      <w:lvlJc w:val="left"/>
      <w:pPr>
        <w:ind w:left="6675" w:hanging="360"/>
      </w:pPr>
    </w:lvl>
    <w:lvl w:ilvl="5" w:tplc="0419001B" w:tentative="1">
      <w:start w:val="1"/>
      <w:numFmt w:val="lowerRoman"/>
      <w:lvlText w:val="%6."/>
      <w:lvlJc w:val="right"/>
      <w:pPr>
        <w:ind w:left="7395" w:hanging="180"/>
      </w:pPr>
    </w:lvl>
    <w:lvl w:ilvl="6" w:tplc="0419000F" w:tentative="1">
      <w:start w:val="1"/>
      <w:numFmt w:val="decimal"/>
      <w:lvlText w:val="%7."/>
      <w:lvlJc w:val="left"/>
      <w:pPr>
        <w:ind w:left="8115" w:hanging="360"/>
      </w:pPr>
    </w:lvl>
    <w:lvl w:ilvl="7" w:tplc="04190019" w:tentative="1">
      <w:start w:val="1"/>
      <w:numFmt w:val="lowerLetter"/>
      <w:lvlText w:val="%8."/>
      <w:lvlJc w:val="left"/>
      <w:pPr>
        <w:ind w:left="8835" w:hanging="360"/>
      </w:pPr>
    </w:lvl>
    <w:lvl w:ilvl="8" w:tplc="0419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16" w15:restartNumberingAfterBreak="0">
    <w:nsid w:val="4E432644"/>
    <w:multiLevelType w:val="hybridMultilevel"/>
    <w:tmpl w:val="17EAC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506CC"/>
    <w:multiLevelType w:val="hybridMultilevel"/>
    <w:tmpl w:val="2ECE1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366F"/>
    <w:multiLevelType w:val="hybridMultilevel"/>
    <w:tmpl w:val="10DAF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935EC"/>
    <w:multiLevelType w:val="multilevel"/>
    <w:tmpl w:val="8806EC5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0" w15:restartNumberingAfterBreak="0">
    <w:nsid w:val="71033D39"/>
    <w:multiLevelType w:val="hybridMultilevel"/>
    <w:tmpl w:val="D89A3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44F37"/>
    <w:multiLevelType w:val="hybridMultilevel"/>
    <w:tmpl w:val="6EBA6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0A608A"/>
    <w:multiLevelType w:val="hybridMultilevel"/>
    <w:tmpl w:val="9946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20CCD"/>
    <w:multiLevelType w:val="hybridMultilevel"/>
    <w:tmpl w:val="B568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3"/>
  </w:num>
  <w:num w:numId="7">
    <w:abstractNumId w:val="6"/>
  </w:num>
  <w:num w:numId="8">
    <w:abstractNumId w:val="19"/>
  </w:num>
  <w:num w:numId="9">
    <w:abstractNumId w:val="22"/>
  </w:num>
  <w:num w:numId="10">
    <w:abstractNumId w:val="12"/>
  </w:num>
  <w:num w:numId="11">
    <w:abstractNumId w:val="5"/>
  </w:num>
  <w:num w:numId="12">
    <w:abstractNumId w:val="23"/>
  </w:num>
  <w:num w:numId="13">
    <w:abstractNumId w:val="16"/>
  </w:num>
  <w:num w:numId="14">
    <w:abstractNumId w:val="18"/>
  </w:num>
  <w:num w:numId="15">
    <w:abstractNumId w:val="8"/>
  </w:num>
  <w:num w:numId="16">
    <w:abstractNumId w:val="21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10"/>
  </w:num>
  <w:num w:numId="22">
    <w:abstractNumId w:val="14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64"/>
    <w:rsid w:val="00036C64"/>
    <w:rsid w:val="000B1357"/>
    <w:rsid w:val="001472CA"/>
    <w:rsid w:val="00155A71"/>
    <w:rsid w:val="00164387"/>
    <w:rsid w:val="00175C71"/>
    <w:rsid w:val="001A02BB"/>
    <w:rsid w:val="00207093"/>
    <w:rsid w:val="002A1CB9"/>
    <w:rsid w:val="0055634C"/>
    <w:rsid w:val="0059591E"/>
    <w:rsid w:val="00674D72"/>
    <w:rsid w:val="00785777"/>
    <w:rsid w:val="007B4661"/>
    <w:rsid w:val="007C0F30"/>
    <w:rsid w:val="00812DF4"/>
    <w:rsid w:val="008808B8"/>
    <w:rsid w:val="008F753C"/>
    <w:rsid w:val="009A2314"/>
    <w:rsid w:val="00AC22B8"/>
    <w:rsid w:val="00AD2921"/>
    <w:rsid w:val="00BB309A"/>
    <w:rsid w:val="00D96F6C"/>
    <w:rsid w:val="00E7120B"/>
    <w:rsid w:val="00EF2C17"/>
    <w:rsid w:val="00F216EC"/>
    <w:rsid w:val="00F80A14"/>
    <w:rsid w:val="00F9397A"/>
    <w:rsid w:val="00FB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3D455B-BD5A-4124-82CF-E7E9E581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20B"/>
    <w:pPr>
      <w:widowControl w:val="0"/>
      <w:suppressAutoHyphens/>
      <w:spacing w:after="0" w:line="100" w:lineRule="atLeast"/>
      <w:textAlignment w:val="baseline"/>
    </w:pPr>
    <w:rPr>
      <w:rFonts w:eastAsia="Andale Sans UI" w:cs="Tahoma"/>
      <w:color w:val="auto"/>
      <w:kern w:val="1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E7120B"/>
    <w:pPr>
      <w:keepNext/>
      <w:widowControl/>
      <w:suppressAutoHyphens w:val="0"/>
      <w:spacing w:line="240" w:lineRule="auto"/>
      <w:jc w:val="center"/>
      <w:textAlignment w:val="auto"/>
      <w:outlineLvl w:val="0"/>
    </w:pPr>
    <w:rPr>
      <w:rFonts w:eastAsia="Times New Roman" w:cs="Times New Roman"/>
      <w:b/>
      <w:bCs/>
      <w:kern w:val="0"/>
      <w:lang w:val="ru-RU" w:eastAsia="ru-RU" w:bidi="ar-SA"/>
    </w:rPr>
  </w:style>
  <w:style w:type="paragraph" w:styleId="2">
    <w:name w:val="heading 2"/>
    <w:basedOn w:val="a"/>
    <w:next w:val="a"/>
    <w:link w:val="20"/>
    <w:qFormat/>
    <w:rsid w:val="00E7120B"/>
    <w:pPr>
      <w:keepNext/>
      <w:widowControl/>
      <w:suppressAutoHyphens w:val="0"/>
      <w:spacing w:line="240" w:lineRule="auto"/>
      <w:ind w:left="360"/>
      <w:jc w:val="center"/>
      <w:textAlignment w:val="auto"/>
      <w:outlineLvl w:val="1"/>
    </w:pPr>
    <w:rPr>
      <w:rFonts w:eastAsia="Times New Roman" w:cs="Times New Roman"/>
      <w:b/>
      <w:bCs/>
      <w:kern w:val="0"/>
      <w:lang w:val="ru-RU" w:eastAsia="ru-RU" w:bidi="ar-SA"/>
    </w:rPr>
  </w:style>
  <w:style w:type="paragraph" w:styleId="3">
    <w:name w:val="heading 3"/>
    <w:basedOn w:val="a"/>
    <w:next w:val="a"/>
    <w:link w:val="30"/>
    <w:qFormat/>
    <w:rsid w:val="00E7120B"/>
    <w:pPr>
      <w:keepNext/>
      <w:widowControl/>
      <w:suppressAutoHyphens w:val="0"/>
      <w:spacing w:line="240" w:lineRule="auto"/>
      <w:jc w:val="center"/>
      <w:textAlignment w:val="auto"/>
      <w:outlineLvl w:val="2"/>
    </w:pPr>
    <w:rPr>
      <w:rFonts w:eastAsia="Times New Roman" w:cs="Times New Roman"/>
      <w:b/>
      <w:bCs/>
      <w:kern w:val="0"/>
      <w:sz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E7120B"/>
    <w:pPr>
      <w:keepNext/>
      <w:widowControl/>
      <w:shd w:val="clear" w:color="auto" w:fill="FFFFFF"/>
      <w:suppressAutoHyphens w:val="0"/>
      <w:autoSpaceDE w:val="0"/>
      <w:autoSpaceDN w:val="0"/>
      <w:adjustRightInd w:val="0"/>
      <w:spacing w:line="240" w:lineRule="auto"/>
      <w:jc w:val="both"/>
      <w:textAlignment w:val="auto"/>
      <w:outlineLvl w:val="3"/>
    </w:pPr>
    <w:rPr>
      <w:rFonts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qFormat/>
    <w:rsid w:val="00E7120B"/>
    <w:pPr>
      <w:keepNext/>
      <w:widowControl/>
      <w:shd w:val="clear" w:color="auto" w:fill="FFFFFF"/>
      <w:suppressAutoHyphens w:val="0"/>
      <w:autoSpaceDE w:val="0"/>
      <w:autoSpaceDN w:val="0"/>
      <w:adjustRightInd w:val="0"/>
      <w:spacing w:line="240" w:lineRule="auto"/>
      <w:jc w:val="center"/>
      <w:textAlignment w:val="auto"/>
      <w:outlineLvl w:val="4"/>
    </w:pPr>
    <w:rPr>
      <w:rFonts w:eastAsia="Times New Roman" w:cs="Times New Roman"/>
      <w:b/>
      <w:bCs/>
      <w:color w:val="000000"/>
      <w:kern w:val="0"/>
      <w:sz w:val="28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qFormat/>
    <w:rsid w:val="00E7120B"/>
    <w:pPr>
      <w:keepNext/>
      <w:widowControl/>
      <w:shd w:val="clear" w:color="auto" w:fill="FFFFFF"/>
      <w:suppressAutoHyphens w:val="0"/>
      <w:autoSpaceDE w:val="0"/>
      <w:autoSpaceDN w:val="0"/>
      <w:adjustRightInd w:val="0"/>
      <w:spacing w:line="240" w:lineRule="auto"/>
      <w:jc w:val="center"/>
      <w:textAlignment w:val="auto"/>
      <w:outlineLvl w:val="5"/>
    </w:pPr>
    <w:rPr>
      <w:rFonts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qFormat/>
    <w:rsid w:val="00E7120B"/>
    <w:pPr>
      <w:keepNext/>
      <w:widowControl/>
      <w:shd w:val="clear" w:color="auto" w:fill="FFFFFF"/>
      <w:suppressAutoHyphens w:val="0"/>
      <w:autoSpaceDE w:val="0"/>
      <w:autoSpaceDN w:val="0"/>
      <w:adjustRightInd w:val="0"/>
      <w:spacing w:line="240" w:lineRule="auto"/>
      <w:jc w:val="center"/>
      <w:textAlignment w:val="auto"/>
      <w:outlineLvl w:val="6"/>
    </w:pPr>
    <w:rPr>
      <w:rFonts w:eastAsia="Times New Roman" w:cs="Times New Roman"/>
      <w:b/>
      <w:bCs/>
      <w:kern w:val="0"/>
      <w:sz w:val="28"/>
      <w:lang w:val="ru-RU" w:eastAsia="ru-RU" w:bidi="ar-SA"/>
    </w:rPr>
  </w:style>
  <w:style w:type="paragraph" w:styleId="8">
    <w:name w:val="heading 8"/>
    <w:basedOn w:val="a"/>
    <w:next w:val="a"/>
    <w:link w:val="80"/>
    <w:qFormat/>
    <w:rsid w:val="00E7120B"/>
    <w:pPr>
      <w:keepNext/>
      <w:widowControl/>
      <w:suppressAutoHyphens w:val="0"/>
      <w:autoSpaceDE w:val="0"/>
      <w:autoSpaceDN w:val="0"/>
      <w:adjustRightInd w:val="0"/>
      <w:spacing w:line="240" w:lineRule="auto"/>
      <w:jc w:val="center"/>
      <w:textAlignment w:val="auto"/>
      <w:outlineLvl w:val="7"/>
    </w:pPr>
    <w:rPr>
      <w:rFonts w:eastAsia="Times New Roman" w:cs="Times New Roman"/>
      <w:kern w:val="0"/>
      <w:sz w:val="28"/>
      <w:lang w:val="ru-RU" w:eastAsia="ru-RU" w:bidi="ar-SA"/>
    </w:rPr>
  </w:style>
  <w:style w:type="paragraph" w:styleId="9">
    <w:name w:val="heading 9"/>
    <w:basedOn w:val="a"/>
    <w:next w:val="a"/>
    <w:link w:val="90"/>
    <w:qFormat/>
    <w:rsid w:val="00E7120B"/>
    <w:pPr>
      <w:keepNext/>
      <w:widowControl/>
      <w:suppressAutoHyphens w:val="0"/>
      <w:autoSpaceDE w:val="0"/>
      <w:autoSpaceDN w:val="0"/>
      <w:adjustRightInd w:val="0"/>
      <w:spacing w:line="240" w:lineRule="auto"/>
      <w:textAlignment w:val="auto"/>
      <w:outlineLvl w:val="8"/>
    </w:pPr>
    <w:rPr>
      <w:rFonts w:eastAsia="Times New Roman" w:cs="Times New Roman"/>
      <w:kern w:val="0"/>
      <w:sz w:val="2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120B"/>
    <w:rPr>
      <w:rFonts w:eastAsia="Times New Roman"/>
      <w:b/>
      <w:bCs/>
      <w:color w:val="auto"/>
      <w:lang w:eastAsia="ru-RU"/>
    </w:rPr>
  </w:style>
  <w:style w:type="character" w:customStyle="1" w:styleId="20">
    <w:name w:val="Заголовок 2 Знак"/>
    <w:basedOn w:val="a0"/>
    <w:link w:val="2"/>
    <w:rsid w:val="00E7120B"/>
    <w:rPr>
      <w:rFonts w:eastAsia="Times New Roman"/>
      <w:b/>
      <w:bCs/>
      <w:color w:val="auto"/>
      <w:lang w:eastAsia="ru-RU"/>
    </w:rPr>
  </w:style>
  <w:style w:type="character" w:customStyle="1" w:styleId="30">
    <w:name w:val="Заголовок 3 Знак"/>
    <w:basedOn w:val="a0"/>
    <w:link w:val="3"/>
    <w:rsid w:val="00E7120B"/>
    <w:rPr>
      <w:rFonts w:eastAsia="Times New Roman"/>
      <w:b/>
      <w:bCs/>
      <w:color w:val="auto"/>
      <w:sz w:val="28"/>
      <w:lang w:eastAsia="ru-RU"/>
    </w:rPr>
  </w:style>
  <w:style w:type="character" w:customStyle="1" w:styleId="40">
    <w:name w:val="Заголовок 4 Знак"/>
    <w:basedOn w:val="a0"/>
    <w:link w:val="4"/>
    <w:rsid w:val="00E7120B"/>
    <w:rPr>
      <w:rFonts w:eastAsia="Times New Roman"/>
      <w:sz w:val="28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7120B"/>
    <w:rPr>
      <w:rFonts w:eastAsia="Times New Roman"/>
      <w:b/>
      <w:bCs/>
      <w:sz w:val="28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7120B"/>
    <w:rPr>
      <w:rFonts w:eastAsia="Times New Roman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7120B"/>
    <w:rPr>
      <w:rFonts w:eastAsia="Times New Roman"/>
      <w:b/>
      <w:bCs/>
      <w:color w:val="auto"/>
      <w:sz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7120B"/>
    <w:rPr>
      <w:rFonts w:eastAsia="Times New Roman"/>
      <w:color w:val="auto"/>
      <w:sz w:val="28"/>
      <w:lang w:eastAsia="ru-RU"/>
    </w:rPr>
  </w:style>
  <w:style w:type="character" w:customStyle="1" w:styleId="90">
    <w:name w:val="Заголовок 9 Знак"/>
    <w:basedOn w:val="a0"/>
    <w:link w:val="9"/>
    <w:rsid w:val="00E7120B"/>
    <w:rPr>
      <w:rFonts w:eastAsia="Times New Roman"/>
      <w:color w:val="auto"/>
      <w:sz w:val="28"/>
      <w:lang w:eastAsia="ru-RU"/>
    </w:rPr>
  </w:style>
  <w:style w:type="character" w:customStyle="1" w:styleId="11">
    <w:name w:val="Основной шрифт абзаца1"/>
    <w:rsid w:val="00E7120B"/>
  </w:style>
  <w:style w:type="character" w:customStyle="1" w:styleId="a3">
    <w:name w:val="Символ нумерации"/>
    <w:rsid w:val="00E7120B"/>
    <w:rPr>
      <w:b w:val="0"/>
      <w:bCs w:val="0"/>
      <w:sz w:val="29"/>
      <w:szCs w:val="33"/>
    </w:rPr>
  </w:style>
  <w:style w:type="character" w:styleId="a4">
    <w:name w:val="Hyperlink"/>
    <w:rsid w:val="00E7120B"/>
    <w:rPr>
      <w:color w:val="000080"/>
      <w:u w:val="single"/>
    </w:rPr>
  </w:style>
  <w:style w:type="character" w:customStyle="1" w:styleId="a5">
    <w:name w:val="Маркеры списка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CharAttribute0">
    <w:name w:val="CharAttribute0"/>
    <w:rsid w:val="00E7120B"/>
    <w:rPr>
      <w:rFonts w:ascii="Times New Roman" w:hAnsi="Times New Roman"/>
      <w:sz w:val="28"/>
    </w:rPr>
  </w:style>
  <w:style w:type="character" w:customStyle="1" w:styleId="WW8Num9z0">
    <w:name w:val="WW8Num9z0"/>
    <w:rsid w:val="00E7120B"/>
    <w:rPr>
      <w:rFonts w:ascii="Symbol" w:hAnsi="Symbol"/>
    </w:rPr>
  </w:style>
  <w:style w:type="character" w:customStyle="1" w:styleId="WW8Num9z1">
    <w:name w:val="WW8Num9z1"/>
    <w:rsid w:val="00E7120B"/>
    <w:rPr>
      <w:rFonts w:ascii="Courier New" w:hAnsi="Courier New" w:cs="Courier New"/>
    </w:rPr>
  </w:style>
  <w:style w:type="character" w:customStyle="1" w:styleId="WW8Num9z2">
    <w:name w:val="WW8Num9z2"/>
    <w:rsid w:val="00E7120B"/>
    <w:rPr>
      <w:rFonts w:ascii="Wingdings" w:hAnsi="Wingdings"/>
    </w:rPr>
  </w:style>
  <w:style w:type="character" w:customStyle="1" w:styleId="WW8Num23z0">
    <w:name w:val="WW8Num23z0"/>
    <w:rsid w:val="00E7120B"/>
    <w:rPr>
      <w:rFonts w:ascii="Symbol" w:hAnsi="Symbol"/>
    </w:rPr>
  </w:style>
  <w:style w:type="character" w:customStyle="1" w:styleId="WW8Num23z1">
    <w:name w:val="WW8Num23z1"/>
    <w:rsid w:val="00E7120B"/>
    <w:rPr>
      <w:rFonts w:ascii="Courier New" w:hAnsi="Courier New" w:cs="Courier New"/>
    </w:rPr>
  </w:style>
  <w:style w:type="character" w:customStyle="1" w:styleId="WW8Num23z2">
    <w:name w:val="WW8Num23z2"/>
    <w:rsid w:val="00E7120B"/>
    <w:rPr>
      <w:rFonts w:ascii="Wingdings" w:hAnsi="Wingdings"/>
    </w:rPr>
  </w:style>
  <w:style w:type="character" w:customStyle="1" w:styleId="WW8Num5z0">
    <w:name w:val="WW8Num5z0"/>
    <w:rsid w:val="00E7120B"/>
    <w:rPr>
      <w:rFonts w:eastAsia="Times New Roman"/>
    </w:rPr>
  </w:style>
  <w:style w:type="character" w:customStyle="1" w:styleId="WW8Num6z0">
    <w:name w:val="WW8Num6z0"/>
    <w:rsid w:val="00E7120B"/>
    <w:rPr>
      <w:rFonts w:ascii="Times New Roman" w:hAnsi="Times New Roman" w:cs="Times New Roman"/>
    </w:rPr>
  </w:style>
  <w:style w:type="character" w:customStyle="1" w:styleId="WW8Num10z0">
    <w:name w:val="WW8Num10z0"/>
    <w:rsid w:val="00E7120B"/>
    <w:rPr>
      <w:rFonts w:ascii="Times New Roman" w:hAnsi="Times New Roman" w:cs="Times New Roman"/>
    </w:rPr>
  </w:style>
  <w:style w:type="character" w:styleId="a6">
    <w:name w:val="Strong"/>
    <w:uiPriority w:val="22"/>
    <w:qFormat/>
    <w:rsid w:val="00E7120B"/>
    <w:rPr>
      <w:b/>
      <w:bCs/>
    </w:rPr>
  </w:style>
  <w:style w:type="character" w:customStyle="1" w:styleId="a7">
    <w:name w:val="Основной текст_"/>
    <w:rsid w:val="00E7120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Sylfaen">
    <w:name w:val="Основной текст + Sylfaen"/>
    <w:rsid w:val="00E7120B"/>
    <w:rPr>
      <w:rFonts w:ascii="Sylfaen" w:eastAsia="Sylfaen" w:hAnsi="Sylfaen" w:cs="Sylfae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WWCharLFO1LVL1">
    <w:name w:val="WW_CharLFO1LVL1"/>
    <w:rsid w:val="00E7120B"/>
    <w:rPr>
      <w:rFonts w:ascii="Symbol" w:hAnsi="Symbol"/>
    </w:rPr>
  </w:style>
  <w:style w:type="character" w:customStyle="1" w:styleId="WWCharLFO1LVL2">
    <w:name w:val="WW_CharLFO1LVL2"/>
    <w:rsid w:val="00E7120B"/>
    <w:rPr>
      <w:rFonts w:ascii="Courier New" w:hAnsi="Courier New" w:cs="Courier New"/>
    </w:rPr>
  </w:style>
  <w:style w:type="character" w:customStyle="1" w:styleId="WWCharLFO1LVL3">
    <w:name w:val="WW_CharLFO1LVL3"/>
    <w:rsid w:val="00E7120B"/>
    <w:rPr>
      <w:rFonts w:ascii="Wingdings" w:hAnsi="Wingdings"/>
    </w:rPr>
  </w:style>
  <w:style w:type="character" w:customStyle="1" w:styleId="WWCharLFO1LVL4">
    <w:name w:val="WW_CharLFO1LVL4"/>
    <w:rsid w:val="00E7120B"/>
    <w:rPr>
      <w:rFonts w:ascii="Symbol" w:hAnsi="Symbol"/>
    </w:rPr>
  </w:style>
  <w:style w:type="character" w:customStyle="1" w:styleId="WWCharLFO1LVL5">
    <w:name w:val="WW_CharLFO1LVL5"/>
    <w:rsid w:val="00E7120B"/>
    <w:rPr>
      <w:rFonts w:ascii="Courier New" w:hAnsi="Courier New" w:cs="Courier New"/>
    </w:rPr>
  </w:style>
  <w:style w:type="character" w:customStyle="1" w:styleId="WWCharLFO1LVL6">
    <w:name w:val="WW_CharLFO1LVL6"/>
    <w:rsid w:val="00E7120B"/>
    <w:rPr>
      <w:rFonts w:ascii="Wingdings" w:hAnsi="Wingdings"/>
    </w:rPr>
  </w:style>
  <w:style w:type="character" w:customStyle="1" w:styleId="WWCharLFO1LVL7">
    <w:name w:val="WW_CharLFO1LVL7"/>
    <w:rsid w:val="00E7120B"/>
    <w:rPr>
      <w:rFonts w:ascii="Symbol" w:hAnsi="Symbol"/>
    </w:rPr>
  </w:style>
  <w:style w:type="character" w:customStyle="1" w:styleId="WWCharLFO1LVL8">
    <w:name w:val="WW_CharLFO1LVL8"/>
    <w:rsid w:val="00E7120B"/>
    <w:rPr>
      <w:rFonts w:ascii="Courier New" w:hAnsi="Courier New" w:cs="Courier New"/>
    </w:rPr>
  </w:style>
  <w:style w:type="character" w:customStyle="1" w:styleId="WWCharLFO1LVL9">
    <w:name w:val="WW_CharLFO1LVL9"/>
    <w:rsid w:val="00E7120B"/>
    <w:rPr>
      <w:rFonts w:ascii="Wingdings" w:hAnsi="Wingdings"/>
    </w:rPr>
  </w:style>
  <w:style w:type="character" w:customStyle="1" w:styleId="WWCharLFO2LVL1">
    <w:name w:val="WW_CharLFO2LVL1"/>
    <w:rsid w:val="00E7120B"/>
    <w:rPr>
      <w:rFonts w:ascii="Symbol" w:hAnsi="Symbol"/>
    </w:rPr>
  </w:style>
  <w:style w:type="character" w:customStyle="1" w:styleId="WWCharLFO2LVL2">
    <w:name w:val="WW_CharLFO2LVL2"/>
    <w:rsid w:val="00E7120B"/>
    <w:rPr>
      <w:rFonts w:ascii="Courier New" w:hAnsi="Courier New" w:cs="Courier New"/>
    </w:rPr>
  </w:style>
  <w:style w:type="character" w:customStyle="1" w:styleId="WWCharLFO2LVL3">
    <w:name w:val="WW_CharLFO2LVL3"/>
    <w:rsid w:val="00E7120B"/>
    <w:rPr>
      <w:rFonts w:ascii="Wingdings" w:hAnsi="Wingdings"/>
    </w:rPr>
  </w:style>
  <w:style w:type="character" w:customStyle="1" w:styleId="WWCharLFO2LVL4">
    <w:name w:val="WW_CharLFO2LVL4"/>
    <w:rsid w:val="00E7120B"/>
    <w:rPr>
      <w:rFonts w:ascii="Symbol" w:hAnsi="Symbol"/>
    </w:rPr>
  </w:style>
  <w:style w:type="character" w:customStyle="1" w:styleId="WWCharLFO2LVL5">
    <w:name w:val="WW_CharLFO2LVL5"/>
    <w:rsid w:val="00E7120B"/>
    <w:rPr>
      <w:rFonts w:ascii="Courier New" w:hAnsi="Courier New" w:cs="Courier New"/>
    </w:rPr>
  </w:style>
  <w:style w:type="character" w:customStyle="1" w:styleId="WWCharLFO2LVL6">
    <w:name w:val="WW_CharLFO2LVL6"/>
    <w:rsid w:val="00E7120B"/>
    <w:rPr>
      <w:rFonts w:ascii="Wingdings" w:hAnsi="Wingdings"/>
    </w:rPr>
  </w:style>
  <w:style w:type="character" w:customStyle="1" w:styleId="WWCharLFO2LVL7">
    <w:name w:val="WW_CharLFO2LVL7"/>
    <w:rsid w:val="00E7120B"/>
    <w:rPr>
      <w:rFonts w:ascii="Symbol" w:hAnsi="Symbol"/>
    </w:rPr>
  </w:style>
  <w:style w:type="character" w:customStyle="1" w:styleId="WWCharLFO2LVL8">
    <w:name w:val="WW_CharLFO2LVL8"/>
    <w:rsid w:val="00E7120B"/>
    <w:rPr>
      <w:rFonts w:ascii="Courier New" w:hAnsi="Courier New" w:cs="Courier New"/>
    </w:rPr>
  </w:style>
  <w:style w:type="character" w:customStyle="1" w:styleId="WWCharLFO2LVL9">
    <w:name w:val="WW_CharLFO2LVL9"/>
    <w:rsid w:val="00E7120B"/>
    <w:rPr>
      <w:rFonts w:ascii="Wingdings" w:hAnsi="Wingdings"/>
    </w:rPr>
  </w:style>
  <w:style w:type="character" w:customStyle="1" w:styleId="WWCharLFO3LVL1">
    <w:name w:val="WW_CharLFO3LVL1"/>
    <w:rsid w:val="00E7120B"/>
    <w:rPr>
      <w:rFonts w:eastAsia="Times New Roman"/>
    </w:rPr>
  </w:style>
  <w:style w:type="character" w:customStyle="1" w:styleId="WWCharLFO3LVL2">
    <w:name w:val="WW_CharLFO3LVL2"/>
    <w:rsid w:val="00E7120B"/>
    <w:rPr>
      <w:rFonts w:eastAsia="Times New Roman"/>
    </w:rPr>
  </w:style>
  <w:style w:type="character" w:customStyle="1" w:styleId="WWCharLFO3LVL3">
    <w:name w:val="WW_CharLFO3LVL3"/>
    <w:rsid w:val="00E7120B"/>
    <w:rPr>
      <w:rFonts w:eastAsia="Times New Roman"/>
    </w:rPr>
  </w:style>
  <w:style w:type="character" w:customStyle="1" w:styleId="WWCharLFO3LVL4">
    <w:name w:val="WW_CharLFO3LVL4"/>
    <w:rsid w:val="00E7120B"/>
    <w:rPr>
      <w:rFonts w:eastAsia="Times New Roman"/>
    </w:rPr>
  </w:style>
  <w:style w:type="character" w:customStyle="1" w:styleId="WWCharLFO3LVL5">
    <w:name w:val="WW_CharLFO3LVL5"/>
    <w:rsid w:val="00E7120B"/>
    <w:rPr>
      <w:rFonts w:eastAsia="Times New Roman"/>
    </w:rPr>
  </w:style>
  <w:style w:type="character" w:customStyle="1" w:styleId="WWCharLFO3LVL6">
    <w:name w:val="WW_CharLFO3LVL6"/>
    <w:rsid w:val="00E7120B"/>
    <w:rPr>
      <w:rFonts w:eastAsia="Times New Roman"/>
    </w:rPr>
  </w:style>
  <w:style w:type="character" w:customStyle="1" w:styleId="WWCharLFO3LVL7">
    <w:name w:val="WW_CharLFO3LVL7"/>
    <w:rsid w:val="00E7120B"/>
    <w:rPr>
      <w:rFonts w:eastAsia="Times New Roman"/>
    </w:rPr>
  </w:style>
  <w:style w:type="character" w:customStyle="1" w:styleId="WWCharLFO3LVL8">
    <w:name w:val="WW_CharLFO3LVL8"/>
    <w:rsid w:val="00E7120B"/>
    <w:rPr>
      <w:rFonts w:eastAsia="Times New Roman"/>
    </w:rPr>
  </w:style>
  <w:style w:type="character" w:customStyle="1" w:styleId="WWCharLFO3LVL9">
    <w:name w:val="WW_CharLFO3LVL9"/>
    <w:rsid w:val="00E7120B"/>
    <w:rPr>
      <w:rFonts w:eastAsia="Times New Roman"/>
    </w:rPr>
  </w:style>
  <w:style w:type="character" w:customStyle="1" w:styleId="WWCharLFO4LVL1">
    <w:name w:val="WW_CharLFO4LVL1"/>
    <w:rsid w:val="00E7120B"/>
    <w:rPr>
      <w:rFonts w:ascii="Times New Roman" w:hAnsi="Times New Roman" w:cs="Times New Roman"/>
    </w:rPr>
  </w:style>
  <w:style w:type="character" w:customStyle="1" w:styleId="WWCharLFO5LVL1">
    <w:name w:val="WW_CharLFO5LVL1"/>
    <w:rsid w:val="00E7120B"/>
    <w:rPr>
      <w:rFonts w:ascii="Times New Roman" w:hAnsi="Times New Roman" w:cs="Times New Roman"/>
    </w:rPr>
  </w:style>
  <w:style w:type="character" w:customStyle="1" w:styleId="WWCharLFO8LVL1">
    <w:name w:val="WW_CharLFO8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2">
    <w:name w:val="WW_CharLFO8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3">
    <w:name w:val="WW_CharLFO8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4">
    <w:name w:val="WW_CharLFO8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5">
    <w:name w:val="WW_CharLFO8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6">
    <w:name w:val="WW_CharLFO8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7">
    <w:name w:val="WW_CharLFO8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8">
    <w:name w:val="WW_CharLFO8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8LVL9">
    <w:name w:val="WW_CharLFO8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1">
    <w:name w:val="WW_CharLFO9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2">
    <w:name w:val="WW_CharLFO9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3">
    <w:name w:val="WW_CharLFO9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4">
    <w:name w:val="WW_CharLFO9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5">
    <w:name w:val="WW_CharLFO9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6">
    <w:name w:val="WW_CharLFO9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7">
    <w:name w:val="WW_CharLFO9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8">
    <w:name w:val="WW_CharLFO9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9LVL9">
    <w:name w:val="WW_CharLFO9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1">
    <w:name w:val="WW_CharLFO10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2">
    <w:name w:val="WW_CharLFO10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3">
    <w:name w:val="WW_CharLFO10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4">
    <w:name w:val="WW_CharLFO10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5">
    <w:name w:val="WW_CharLFO10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6">
    <w:name w:val="WW_CharLFO10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7">
    <w:name w:val="WW_CharLFO10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8">
    <w:name w:val="WW_CharLFO10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0LVL9">
    <w:name w:val="WW_CharLFO10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1">
    <w:name w:val="WW_CharLFO11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2">
    <w:name w:val="WW_CharLFO11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3">
    <w:name w:val="WW_CharLFO11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4">
    <w:name w:val="WW_CharLFO11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5">
    <w:name w:val="WW_CharLFO11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6">
    <w:name w:val="WW_CharLFO11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7">
    <w:name w:val="WW_CharLFO11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8">
    <w:name w:val="WW_CharLFO11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1LVL9">
    <w:name w:val="WW_CharLFO11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1">
    <w:name w:val="WW_CharLFO12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2">
    <w:name w:val="WW_CharLFO12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3">
    <w:name w:val="WW_CharLFO12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4">
    <w:name w:val="WW_CharLFO12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5">
    <w:name w:val="WW_CharLFO12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6">
    <w:name w:val="WW_CharLFO12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7">
    <w:name w:val="WW_CharLFO12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8">
    <w:name w:val="WW_CharLFO12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2LVL9">
    <w:name w:val="WW_CharLFO12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1">
    <w:name w:val="WW_CharLFO13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2">
    <w:name w:val="WW_CharLFO13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3">
    <w:name w:val="WW_CharLFO13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4">
    <w:name w:val="WW_CharLFO13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5">
    <w:name w:val="WW_CharLFO13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6">
    <w:name w:val="WW_CharLFO13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7">
    <w:name w:val="WW_CharLFO13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8">
    <w:name w:val="WW_CharLFO13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3LVL9">
    <w:name w:val="WW_CharLFO13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1">
    <w:name w:val="WW_CharLFO14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2">
    <w:name w:val="WW_CharLFO14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3">
    <w:name w:val="WW_CharLFO14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4">
    <w:name w:val="WW_CharLFO14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5">
    <w:name w:val="WW_CharLFO14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6">
    <w:name w:val="WW_CharLFO14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7">
    <w:name w:val="WW_CharLFO14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8">
    <w:name w:val="WW_CharLFO14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4LVL9">
    <w:name w:val="WW_CharLFO14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1">
    <w:name w:val="WW_CharLFO15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2">
    <w:name w:val="WW_CharLFO15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3">
    <w:name w:val="WW_CharLFO15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4">
    <w:name w:val="WW_CharLFO15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5">
    <w:name w:val="WW_CharLFO15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6">
    <w:name w:val="WW_CharLFO15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7">
    <w:name w:val="WW_CharLFO15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8">
    <w:name w:val="WW_CharLFO15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5LVL9">
    <w:name w:val="WW_CharLFO15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1">
    <w:name w:val="WW_CharLFO16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2">
    <w:name w:val="WW_CharLFO16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3">
    <w:name w:val="WW_CharLFO16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4">
    <w:name w:val="WW_CharLFO16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5">
    <w:name w:val="WW_CharLFO16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6">
    <w:name w:val="WW_CharLFO16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7">
    <w:name w:val="WW_CharLFO16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8">
    <w:name w:val="WW_CharLFO16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6LVL9">
    <w:name w:val="WW_CharLFO16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1">
    <w:name w:val="WW_CharLFO17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2">
    <w:name w:val="WW_CharLFO17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3">
    <w:name w:val="WW_CharLFO17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4">
    <w:name w:val="WW_CharLFO17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5">
    <w:name w:val="WW_CharLFO17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6">
    <w:name w:val="WW_CharLFO17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7">
    <w:name w:val="WW_CharLFO17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8">
    <w:name w:val="WW_CharLFO17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7LVL9">
    <w:name w:val="WW_CharLFO17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1">
    <w:name w:val="WW_CharLFO18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2">
    <w:name w:val="WW_CharLFO18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3">
    <w:name w:val="WW_CharLFO18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4">
    <w:name w:val="WW_CharLFO18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5">
    <w:name w:val="WW_CharLFO18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6">
    <w:name w:val="WW_CharLFO18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7">
    <w:name w:val="WW_CharLFO18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8">
    <w:name w:val="WW_CharLFO18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8LVL9">
    <w:name w:val="WW_CharLFO18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1">
    <w:name w:val="WW_CharLFO19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2">
    <w:name w:val="WW_CharLFO19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3">
    <w:name w:val="WW_CharLFO19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4">
    <w:name w:val="WW_CharLFO19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5">
    <w:name w:val="WW_CharLFO19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6">
    <w:name w:val="WW_CharLFO19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7">
    <w:name w:val="WW_CharLFO19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8">
    <w:name w:val="WW_CharLFO19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19LVL9">
    <w:name w:val="WW_CharLFO19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1">
    <w:name w:val="WW_CharLFO20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2">
    <w:name w:val="WW_CharLFO20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3">
    <w:name w:val="WW_CharLFO20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4">
    <w:name w:val="WW_CharLFO20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5">
    <w:name w:val="WW_CharLFO20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6">
    <w:name w:val="WW_CharLFO20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7">
    <w:name w:val="WW_CharLFO20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8">
    <w:name w:val="WW_CharLFO20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0LVL9">
    <w:name w:val="WW_CharLFO20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1">
    <w:name w:val="WW_CharLFO21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2">
    <w:name w:val="WW_CharLFO21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3">
    <w:name w:val="WW_CharLFO21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4">
    <w:name w:val="WW_CharLFO21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5">
    <w:name w:val="WW_CharLFO21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6">
    <w:name w:val="WW_CharLFO21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7">
    <w:name w:val="WW_CharLFO21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8">
    <w:name w:val="WW_CharLFO21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1LVL9">
    <w:name w:val="WW_CharLFO21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1">
    <w:name w:val="WW_CharLFO22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2">
    <w:name w:val="WW_CharLFO22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3">
    <w:name w:val="WW_CharLFO22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4">
    <w:name w:val="WW_CharLFO22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5">
    <w:name w:val="WW_CharLFO22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6">
    <w:name w:val="WW_CharLFO22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7">
    <w:name w:val="WW_CharLFO22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8">
    <w:name w:val="WW_CharLFO22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2LVL9">
    <w:name w:val="WW_CharLFO22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1">
    <w:name w:val="WW_CharLFO23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2">
    <w:name w:val="WW_CharLFO23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3">
    <w:name w:val="WW_CharLFO23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4">
    <w:name w:val="WW_CharLFO23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5">
    <w:name w:val="WW_CharLFO23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6">
    <w:name w:val="WW_CharLFO23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7">
    <w:name w:val="WW_CharLFO23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8">
    <w:name w:val="WW_CharLFO23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3LVL9">
    <w:name w:val="WW_CharLFO23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1">
    <w:name w:val="WW_CharLFO24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2">
    <w:name w:val="WW_CharLFO24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3">
    <w:name w:val="WW_CharLFO24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4">
    <w:name w:val="WW_CharLFO24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5">
    <w:name w:val="WW_CharLFO24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6">
    <w:name w:val="WW_CharLFO24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7">
    <w:name w:val="WW_CharLFO24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8">
    <w:name w:val="WW_CharLFO24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4LVL9">
    <w:name w:val="WW_CharLFO24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1">
    <w:name w:val="WW_CharLFO25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2">
    <w:name w:val="WW_CharLFO25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3">
    <w:name w:val="WW_CharLFO25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4">
    <w:name w:val="WW_CharLFO25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5">
    <w:name w:val="WW_CharLFO25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6">
    <w:name w:val="WW_CharLFO25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7">
    <w:name w:val="WW_CharLFO25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8">
    <w:name w:val="WW_CharLFO25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5LVL9">
    <w:name w:val="WW_CharLFO25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1">
    <w:name w:val="WW_CharLFO26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2">
    <w:name w:val="WW_CharLFO26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3">
    <w:name w:val="WW_CharLFO26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4">
    <w:name w:val="WW_CharLFO26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5">
    <w:name w:val="WW_CharLFO26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6">
    <w:name w:val="WW_CharLFO26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7">
    <w:name w:val="WW_CharLFO26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8">
    <w:name w:val="WW_CharLFO26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6LVL9">
    <w:name w:val="WW_CharLFO26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1">
    <w:name w:val="WW_CharLFO27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2">
    <w:name w:val="WW_CharLFO27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3">
    <w:name w:val="WW_CharLFO27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4">
    <w:name w:val="WW_CharLFO27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5">
    <w:name w:val="WW_CharLFO27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6">
    <w:name w:val="WW_CharLFO27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7">
    <w:name w:val="WW_CharLFO27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8">
    <w:name w:val="WW_CharLFO27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7LVL9">
    <w:name w:val="WW_CharLFO27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1">
    <w:name w:val="WW_CharLFO28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2">
    <w:name w:val="WW_CharLFO28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3">
    <w:name w:val="WW_CharLFO28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4">
    <w:name w:val="WW_CharLFO28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5">
    <w:name w:val="WW_CharLFO28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6">
    <w:name w:val="WW_CharLFO28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7">
    <w:name w:val="WW_CharLFO28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8">
    <w:name w:val="WW_CharLFO28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8LVL9">
    <w:name w:val="WW_CharLFO28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1">
    <w:name w:val="WW_CharLFO29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2">
    <w:name w:val="WW_CharLFO29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3">
    <w:name w:val="WW_CharLFO29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4">
    <w:name w:val="WW_CharLFO29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5">
    <w:name w:val="WW_CharLFO29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6">
    <w:name w:val="WW_CharLFO29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7">
    <w:name w:val="WW_CharLFO29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8">
    <w:name w:val="WW_CharLFO29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29LVL9">
    <w:name w:val="WW_CharLFO29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1">
    <w:name w:val="WW_CharLFO30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2">
    <w:name w:val="WW_CharLFO30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3">
    <w:name w:val="WW_CharLFO30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4">
    <w:name w:val="WW_CharLFO30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5">
    <w:name w:val="WW_CharLFO30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6">
    <w:name w:val="WW_CharLFO30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7">
    <w:name w:val="WW_CharLFO30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8">
    <w:name w:val="WW_CharLFO30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0LVL9">
    <w:name w:val="WW_CharLFO30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1">
    <w:name w:val="WW_CharLFO31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2">
    <w:name w:val="WW_CharLFO31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3">
    <w:name w:val="WW_CharLFO31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4">
    <w:name w:val="WW_CharLFO31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5">
    <w:name w:val="WW_CharLFO31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6">
    <w:name w:val="WW_CharLFO31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7">
    <w:name w:val="WW_CharLFO31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8">
    <w:name w:val="WW_CharLFO31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1LVL9">
    <w:name w:val="WW_CharLFO31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1">
    <w:name w:val="WW_CharLFO32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2">
    <w:name w:val="WW_CharLFO32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3">
    <w:name w:val="WW_CharLFO32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4">
    <w:name w:val="WW_CharLFO32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5">
    <w:name w:val="WW_CharLFO32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6">
    <w:name w:val="WW_CharLFO32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7">
    <w:name w:val="WW_CharLFO32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8">
    <w:name w:val="WW_CharLFO32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2LVL9">
    <w:name w:val="WW_CharLFO32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1">
    <w:name w:val="WW_CharLFO33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2">
    <w:name w:val="WW_CharLFO33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3">
    <w:name w:val="WW_CharLFO33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4">
    <w:name w:val="WW_CharLFO33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5">
    <w:name w:val="WW_CharLFO33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6">
    <w:name w:val="WW_CharLFO33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7">
    <w:name w:val="WW_CharLFO33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8">
    <w:name w:val="WW_CharLFO33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3LVL9">
    <w:name w:val="WW_CharLFO33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1">
    <w:name w:val="WW_CharLFO34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2">
    <w:name w:val="WW_CharLFO34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3">
    <w:name w:val="WW_CharLFO34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4">
    <w:name w:val="WW_CharLFO34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5">
    <w:name w:val="WW_CharLFO34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6">
    <w:name w:val="WW_CharLFO34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7">
    <w:name w:val="WW_CharLFO34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8">
    <w:name w:val="WW_CharLFO34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4LVL9">
    <w:name w:val="WW_CharLFO34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1">
    <w:name w:val="WW_CharLFO35LVL1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2">
    <w:name w:val="WW_CharLFO35LVL2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3">
    <w:name w:val="WW_CharLFO35LVL3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4">
    <w:name w:val="WW_CharLFO35LVL4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5">
    <w:name w:val="WW_CharLFO35LVL5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6">
    <w:name w:val="WW_CharLFO35LVL6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7">
    <w:name w:val="WW_CharLFO35LVL7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8">
    <w:name w:val="WW_CharLFO35LVL8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5LVL9">
    <w:name w:val="WW_CharLFO35LVL9"/>
    <w:rsid w:val="00E7120B"/>
    <w:rPr>
      <w:rFonts w:ascii="OpenSymbol" w:eastAsia="OpenSymbol" w:hAnsi="OpenSymbol" w:cs="OpenSymbol"/>
      <w:sz w:val="23"/>
      <w:szCs w:val="26"/>
    </w:rPr>
  </w:style>
  <w:style w:type="character" w:customStyle="1" w:styleId="WWCharLFO37LVL1">
    <w:name w:val="WW_CharLFO37LVL1"/>
    <w:rsid w:val="00E7120B"/>
    <w:rPr>
      <w:b w:val="0"/>
      <w:bCs w:val="0"/>
      <w:sz w:val="29"/>
      <w:szCs w:val="33"/>
    </w:rPr>
  </w:style>
  <w:style w:type="character" w:customStyle="1" w:styleId="WWCharLFO37LVL2">
    <w:name w:val="WW_CharLFO37LVL2"/>
    <w:rsid w:val="00E7120B"/>
    <w:rPr>
      <w:b w:val="0"/>
      <w:bCs w:val="0"/>
      <w:sz w:val="29"/>
      <w:szCs w:val="33"/>
    </w:rPr>
  </w:style>
  <w:style w:type="paragraph" w:customStyle="1" w:styleId="12">
    <w:name w:val="Обычный1"/>
    <w:rsid w:val="00E7120B"/>
    <w:pPr>
      <w:widowControl w:val="0"/>
      <w:suppressAutoHyphens/>
      <w:spacing w:after="0" w:line="100" w:lineRule="atLeast"/>
      <w:textAlignment w:val="baseline"/>
    </w:pPr>
    <w:rPr>
      <w:rFonts w:eastAsia="Andale Sans UI" w:cs="Tahoma"/>
      <w:color w:val="auto"/>
      <w:kern w:val="1"/>
      <w:lang w:val="de-DE" w:eastAsia="fa-IR" w:bidi="fa-IR"/>
    </w:rPr>
  </w:style>
  <w:style w:type="paragraph" w:customStyle="1" w:styleId="13">
    <w:name w:val="Название1"/>
    <w:basedOn w:val="a"/>
    <w:next w:val="a8"/>
    <w:rsid w:val="00E7120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8">
    <w:name w:val="Body Text"/>
    <w:basedOn w:val="a"/>
    <w:link w:val="a9"/>
    <w:rsid w:val="00E7120B"/>
    <w:pPr>
      <w:spacing w:after="120"/>
    </w:pPr>
  </w:style>
  <w:style w:type="character" w:customStyle="1" w:styleId="a9">
    <w:name w:val="Основной текст Знак"/>
    <w:basedOn w:val="a0"/>
    <w:link w:val="a8"/>
    <w:rsid w:val="00E7120B"/>
    <w:rPr>
      <w:rFonts w:eastAsia="Andale Sans UI" w:cs="Tahoma"/>
      <w:color w:val="auto"/>
      <w:kern w:val="1"/>
      <w:lang w:val="de-DE" w:eastAsia="fa-IR" w:bidi="fa-IR"/>
    </w:rPr>
  </w:style>
  <w:style w:type="paragraph" w:customStyle="1" w:styleId="aa">
    <w:name w:val="Заголовок"/>
    <w:basedOn w:val="a"/>
    <w:next w:val="a8"/>
    <w:rsid w:val="00E7120B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styleId="ab">
    <w:name w:val="Title"/>
    <w:basedOn w:val="aa"/>
    <w:next w:val="ac"/>
    <w:link w:val="ad"/>
    <w:qFormat/>
    <w:rsid w:val="00E7120B"/>
  </w:style>
  <w:style w:type="character" w:customStyle="1" w:styleId="ad">
    <w:name w:val="Название Знак"/>
    <w:basedOn w:val="a0"/>
    <w:link w:val="ab"/>
    <w:rsid w:val="00E7120B"/>
    <w:rPr>
      <w:rFonts w:ascii="Arial" w:eastAsia="MS PGothic" w:hAnsi="Arial" w:cs="Tahoma"/>
      <w:color w:val="auto"/>
      <w:kern w:val="1"/>
      <w:sz w:val="28"/>
      <w:szCs w:val="28"/>
      <w:lang w:val="de-DE" w:eastAsia="fa-IR" w:bidi="fa-IR"/>
    </w:rPr>
  </w:style>
  <w:style w:type="paragraph" w:styleId="ac">
    <w:name w:val="Subtitle"/>
    <w:basedOn w:val="13"/>
    <w:next w:val="a8"/>
    <w:link w:val="ae"/>
    <w:qFormat/>
    <w:rsid w:val="00E7120B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c"/>
    <w:rsid w:val="00E7120B"/>
    <w:rPr>
      <w:rFonts w:ascii="Arial" w:eastAsia="Andale Sans UI" w:hAnsi="Arial" w:cs="Tahoma"/>
      <w:i/>
      <w:iCs/>
      <w:color w:val="auto"/>
      <w:kern w:val="1"/>
      <w:sz w:val="28"/>
      <w:szCs w:val="28"/>
      <w:lang w:val="de-DE" w:eastAsia="fa-IR" w:bidi="fa-IR"/>
    </w:rPr>
  </w:style>
  <w:style w:type="paragraph" w:styleId="af">
    <w:name w:val="List"/>
    <w:basedOn w:val="a8"/>
    <w:rsid w:val="00E7120B"/>
  </w:style>
  <w:style w:type="paragraph" w:customStyle="1" w:styleId="14">
    <w:name w:val="Название объекта1"/>
    <w:basedOn w:val="a"/>
    <w:rsid w:val="00E7120B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rsid w:val="00E7120B"/>
    <w:pPr>
      <w:suppressLineNumbers/>
    </w:pPr>
  </w:style>
  <w:style w:type="paragraph" w:customStyle="1" w:styleId="af0">
    <w:name w:val="Содержимое таблицы"/>
    <w:basedOn w:val="a"/>
    <w:rsid w:val="00E7120B"/>
    <w:pPr>
      <w:suppressLineNumbers/>
    </w:pPr>
  </w:style>
  <w:style w:type="paragraph" w:styleId="af1">
    <w:name w:val="footer"/>
    <w:basedOn w:val="a"/>
    <w:link w:val="af2"/>
    <w:uiPriority w:val="99"/>
    <w:rsid w:val="00E7120B"/>
    <w:pPr>
      <w:suppressLineNumbers/>
      <w:tabs>
        <w:tab w:val="center" w:pos="4819"/>
        <w:tab w:val="right" w:pos="9638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7120B"/>
    <w:rPr>
      <w:rFonts w:eastAsia="Andale Sans UI" w:cs="Tahoma"/>
      <w:color w:val="auto"/>
      <w:kern w:val="1"/>
      <w:lang w:val="de-DE" w:eastAsia="fa-IR" w:bidi="fa-IR"/>
    </w:rPr>
  </w:style>
  <w:style w:type="paragraph" w:customStyle="1" w:styleId="Af3">
    <w:name w:val="Свободная форма A"/>
    <w:rsid w:val="00E7120B"/>
    <w:pPr>
      <w:suppressAutoHyphens/>
      <w:spacing w:after="0" w:line="100" w:lineRule="atLeast"/>
      <w:textAlignment w:val="baseline"/>
    </w:pPr>
    <w:rPr>
      <w:rFonts w:ascii="Helvetica" w:eastAsia="ヒラギノ角ゴ Pro W3" w:hAnsi="Helvetica"/>
      <w:kern w:val="1"/>
      <w:szCs w:val="20"/>
      <w:lang w:eastAsia="ar-SA"/>
    </w:rPr>
  </w:style>
  <w:style w:type="paragraph" w:customStyle="1" w:styleId="ParaAttribute15">
    <w:name w:val="ParaAttribute15"/>
    <w:rsid w:val="00E7120B"/>
    <w:pPr>
      <w:widowControl w:val="0"/>
      <w:suppressAutoHyphens/>
      <w:spacing w:after="0" w:line="100" w:lineRule="atLeast"/>
      <w:ind w:firstLine="709"/>
      <w:jc w:val="both"/>
      <w:textAlignment w:val="baseline"/>
    </w:pPr>
    <w:rPr>
      <w:rFonts w:eastAsia="??"/>
      <w:color w:val="auto"/>
      <w:kern w:val="1"/>
      <w:sz w:val="20"/>
      <w:szCs w:val="20"/>
      <w:lang w:eastAsia="ar-SA"/>
    </w:rPr>
  </w:style>
  <w:style w:type="paragraph" w:styleId="af4">
    <w:name w:val="Normal (Web)"/>
    <w:basedOn w:val="a"/>
    <w:uiPriority w:val="99"/>
    <w:rsid w:val="00E7120B"/>
    <w:pPr>
      <w:spacing w:before="280" w:after="280"/>
    </w:pPr>
  </w:style>
  <w:style w:type="paragraph" w:customStyle="1" w:styleId="af5">
    <w:name w:val="Заголовок таблицы"/>
    <w:basedOn w:val="af0"/>
    <w:rsid w:val="00E7120B"/>
    <w:pPr>
      <w:jc w:val="center"/>
    </w:pPr>
    <w:rPr>
      <w:b/>
      <w:bCs/>
    </w:rPr>
  </w:style>
  <w:style w:type="paragraph" w:customStyle="1" w:styleId="Default">
    <w:name w:val="Default"/>
    <w:rsid w:val="00E7120B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f6">
    <w:name w:val="Table Grid"/>
    <w:basedOn w:val="a1"/>
    <w:uiPriority w:val="59"/>
    <w:rsid w:val="00E7120B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4">
    <w:name w:val="Style4"/>
    <w:basedOn w:val="a"/>
    <w:uiPriority w:val="99"/>
    <w:rsid w:val="00E7120B"/>
    <w:pPr>
      <w:suppressAutoHyphens w:val="0"/>
      <w:autoSpaceDE w:val="0"/>
      <w:autoSpaceDN w:val="0"/>
      <w:adjustRightInd w:val="0"/>
      <w:spacing w:line="235" w:lineRule="exact"/>
      <w:ind w:firstLine="221"/>
      <w:jc w:val="both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E7120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7120B"/>
    <w:rPr>
      <w:rFonts w:eastAsia="Andale Sans UI" w:cs="Tahoma"/>
      <w:color w:val="auto"/>
      <w:kern w:val="1"/>
      <w:lang w:val="de-DE" w:eastAsia="fa-IR" w:bidi="fa-IR"/>
    </w:rPr>
  </w:style>
  <w:style w:type="paragraph" w:customStyle="1" w:styleId="Style2">
    <w:name w:val="Style2"/>
    <w:basedOn w:val="a"/>
    <w:uiPriority w:val="99"/>
    <w:rsid w:val="00E7120B"/>
    <w:pPr>
      <w:widowControl/>
      <w:suppressAutoHyphens w:val="0"/>
      <w:spacing w:line="240" w:lineRule="exact"/>
      <w:ind w:firstLine="283"/>
      <w:jc w:val="both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customStyle="1" w:styleId="ConsPlusNormal">
    <w:name w:val="ConsPlusNormal"/>
    <w:rsid w:val="00E71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7120B"/>
  </w:style>
  <w:style w:type="character" w:customStyle="1" w:styleId="512">
    <w:name w:val="Основной текст (5)12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511">
    <w:name w:val="Основной текст (5)11"/>
    <w:basedOn w:val="a0"/>
    <w:uiPriority w:val="99"/>
    <w:rsid w:val="00E7120B"/>
    <w:rPr>
      <w:rFonts w:ascii="Times New Roman" w:hAnsi="Times New Roman" w:cs="Times New Roman"/>
      <w:noProof/>
      <w:spacing w:val="0"/>
      <w:sz w:val="18"/>
      <w:szCs w:val="18"/>
      <w:shd w:val="clear" w:color="auto" w:fill="FFFFFF"/>
    </w:rPr>
  </w:style>
  <w:style w:type="character" w:customStyle="1" w:styleId="5ArialNarrow">
    <w:name w:val="Основной текст (5) + Arial Narrow"/>
    <w:aliases w:val="8 pt,Полужирный24,Основной текст + Trebuchet MS,Курсив,Основной текст (4) + Segoe UI,Малые прописные1,Основной текст (5) + 7,5 pt,Полужирный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character" w:customStyle="1" w:styleId="5Tahoma">
    <w:name w:val="Основной текст (5) + Tahoma"/>
    <w:aliases w:val="8 pt8,Курсив24,Интервал 1 pt,Основной текст + Курсив2"/>
    <w:basedOn w:val="a0"/>
    <w:uiPriority w:val="99"/>
    <w:rsid w:val="00E7120B"/>
    <w:rPr>
      <w:rFonts w:ascii="Tahoma" w:hAnsi="Tahoma" w:cs="Tahoma"/>
      <w:i/>
      <w:iCs/>
      <w:spacing w:val="20"/>
      <w:sz w:val="16"/>
      <w:szCs w:val="16"/>
      <w:shd w:val="clear" w:color="auto" w:fill="FFFFFF"/>
    </w:rPr>
  </w:style>
  <w:style w:type="character" w:customStyle="1" w:styleId="5Tahoma2">
    <w:name w:val="Основной текст (5) + Tahoma2"/>
    <w:aliases w:val="8 pt7,Курсив23,Интервал 1 pt2"/>
    <w:basedOn w:val="a0"/>
    <w:uiPriority w:val="99"/>
    <w:rsid w:val="00E7120B"/>
    <w:rPr>
      <w:rFonts w:ascii="Tahoma" w:hAnsi="Tahoma" w:cs="Tahoma"/>
      <w:i/>
      <w:iCs/>
      <w:spacing w:val="20"/>
      <w:sz w:val="16"/>
      <w:szCs w:val="16"/>
      <w:shd w:val="clear" w:color="auto" w:fill="FFFFFF"/>
    </w:rPr>
  </w:style>
  <w:style w:type="character" w:customStyle="1" w:styleId="5ArialNarrow8">
    <w:name w:val="Основной текст (5) + Arial Narrow8"/>
    <w:aliases w:val="8 pt5,Полужирный22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paragraph" w:styleId="21">
    <w:name w:val="Body Text 2"/>
    <w:basedOn w:val="a"/>
    <w:link w:val="22"/>
    <w:unhideWhenUsed/>
    <w:rsid w:val="00E7120B"/>
    <w:pPr>
      <w:widowControl/>
      <w:suppressAutoHyphens w:val="0"/>
      <w:spacing w:after="120" w:line="480" w:lineRule="auto"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character" w:customStyle="1" w:styleId="22">
    <w:name w:val="Основной текст 2 Знак"/>
    <w:basedOn w:val="a0"/>
    <w:link w:val="21"/>
    <w:rsid w:val="00E7120B"/>
    <w:rPr>
      <w:rFonts w:ascii="Calibri" w:eastAsia="Calibri" w:hAnsi="Calibri"/>
      <w:color w:val="auto"/>
      <w:sz w:val="22"/>
      <w:szCs w:val="22"/>
    </w:rPr>
  </w:style>
  <w:style w:type="paragraph" w:styleId="af9">
    <w:name w:val="List Paragraph"/>
    <w:basedOn w:val="a"/>
    <w:uiPriority w:val="34"/>
    <w:qFormat/>
    <w:rsid w:val="00E7120B"/>
    <w:pPr>
      <w:widowControl/>
      <w:suppressAutoHyphens w:val="0"/>
      <w:spacing w:line="240" w:lineRule="auto"/>
      <w:ind w:left="720"/>
      <w:contextualSpacing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132">
    <w:name w:val="Заголовок №1 (3)2"/>
    <w:basedOn w:val="a0"/>
    <w:uiPriority w:val="99"/>
    <w:rsid w:val="00E7120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210">
    <w:name w:val="Оглавление (2)1"/>
    <w:basedOn w:val="a0"/>
    <w:uiPriority w:val="99"/>
    <w:rsid w:val="00E7120B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1">
    <w:name w:val="Оглавление5"/>
    <w:basedOn w:val="a0"/>
    <w:uiPriority w:val="99"/>
    <w:rsid w:val="00E7120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41">
    <w:name w:val="Оглавление4"/>
    <w:basedOn w:val="a0"/>
    <w:uiPriority w:val="99"/>
    <w:rsid w:val="00E7120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1">
    <w:name w:val="Оглавление (3) + Полужирный"/>
    <w:aliases w:val="Курсив1"/>
    <w:basedOn w:val="a0"/>
    <w:uiPriority w:val="99"/>
    <w:rsid w:val="00E7120B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paragraph" w:styleId="32">
    <w:name w:val="Body Text 3"/>
    <w:basedOn w:val="a"/>
    <w:link w:val="33"/>
    <w:rsid w:val="00E7120B"/>
    <w:pPr>
      <w:widowControl/>
      <w:suppressAutoHyphens w:val="0"/>
      <w:spacing w:line="240" w:lineRule="auto"/>
      <w:textAlignment w:val="auto"/>
    </w:pPr>
    <w:rPr>
      <w:rFonts w:eastAsia="Times New Roman" w:cs="Times New Roman"/>
      <w:kern w:val="0"/>
      <w:sz w:val="26"/>
      <w:szCs w:val="20"/>
      <w:lang w:val="x-none" w:eastAsia="x-none" w:bidi="ar-SA"/>
    </w:rPr>
  </w:style>
  <w:style w:type="character" w:customStyle="1" w:styleId="33">
    <w:name w:val="Основной текст 3 Знак"/>
    <w:basedOn w:val="a0"/>
    <w:link w:val="32"/>
    <w:rsid w:val="00E7120B"/>
    <w:rPr>
      <w:rFonts w:eastAsia="Times New Roman"/>
      <w:color w:val="auto"/>
      <w:sz w:val="26"/>
      <w:szCs w:val="20"/>
      <w:lang w:val="x-none" w:eastAsia="x-none"/>
    </w:rPr>
  </w:style>
  <w:style w:type="character" w:customStyle="1" w:styleId="510">
    <w:name w:val="Основной текст (5)10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42">
    <w:name w:val="Основной текст + Курсив4"/>
    <w:basedOn w:val="a0"/>
    <w:uiPriority w:val="99"/>
    <w:rsid w:val="00E7120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afa">
    <w:name w:val="Основной текст + Курсив"/>
    <w:basedOn w:val="a0"/>
    <w:uiPriority w:val="99"/>
    <w:rsid w:val="00E7120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5ArialNarrow9">
    <w:name w:val="Основной текст (5) + Arial Narrow9"/>
    <w:aliases w:val="8 pt6,Полужирный23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character" w:customStyle="1" w:styleId="56">
    <w:name w:val="Основной текст (5)6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b">
    <w:name w:val="No Spacing"/>
    <w:link w:val="afc"/>
    <w:uiPriority w:val="99"/>
    <w:qFormat/>
    <w:rsid w:val="00E7120B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afc">
    <w:name w:val="Без интервала Знак"/>
    <w:link w:val="afb"/>
    <w:uiPriority w:val="99"/>
    <w:rsid w:val="00E7120B"/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E7120B"/>
    <w:pPr>
      <w:widowControl/>
      <w:suppressAutoHyphens w:val="0"/>
      <w:spacing w:line="240" w:lineRule="auto"/>
      <w:textAlignment w:val="auto"/>
    </w:pPr>
    <w:rPr>
      <w:rFonts w:ascii="Segoe UI" w:eastAsia="Calibri" w:hAnsi="Segoe UI" w:cs="Segoe UI"/>
      <w:kern w:val="0"/>
      <w:sz w:val="18"/>
      <w:szCs w:val="18"/>
      <w:lang w:val="ru-RU" w:eastAsia="en-US" w:bidi="ar-SA"/>
    </w:rPr>
  </w:style>
  <w:style w:type="character" w:customStyle="1" w:styleId="afe">
    <w:name w:val="Текст выноски Знак"/>
    <w:basedOn w:val="a0"/>
    <w:link w:val="afd"/>
    <w:uiPriority w:val="99"/>
    <w:semiHidden/>
    <w:rsid w:val="00E7120B"/>
    <w:rPr>
      <w:rFonts w:ascii="Segoe UI" w:eastAsia="Calibri" w:hAnsi="Segoe UI" w:cs="Segoe UI"/>
      <w:color w:val="auto"/>
      <w:sz w:val="18"/>
      <w:szCs w:val="18"/>
    </w:rPr>
  </w:style>
  <w:style w:type="character" w:customStyle="1" w:styleId="55">
    <w:name w:val="Основной текст (5)5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30">
    <w:name w:val="Заголовок №1 (3)"/>
    <w:basedOn w:val="a0"/>
    <w:uiPriority w:val="99"/>
    <w:rsid w:val="00E7120B"/>
    <w:rPr>
      <w:rFonts w:ascii="Times New Roman" w:hAnsi="Times New Roman" w:cs="Times New Roman"/>
      <w:shd w:val="clear" w:color="auto" w:fill="FFFFFF"/>
    </w:rPr>
  </w:style>
  <w:style w:type="character" w:customStyle="1" w:styleId="59">
    <w:name w:val="Основной текст (5)9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1pt">
    <w:name w:val="Основной текст + 11 pt"/>
    <w:basedOn w:val="a0"/>
    <w:uiPriority w:val="99"/>
    <w:rsid w:val="00E7120B"/>
    <w:rPr>
      <w:rFonts w:ascii="Times New Roman" w:hAnsi="Times New Roman" w:cs="Times New Roman"/>
      <w:spacing w:val="0"/>
      <w:sz w:val="22"/>
      <w:szCs w:val="22"/>
      <w:shd w:val="clear" w:color="auto" w:fill="FFFFFF"/>
      <w:lang w:val="en-US" w:eastAsia="en-US"/>
    </w:rPr>
  </w:style>
  <w:style w:type="character" w:customStyle="1" w:styleId="5ArialNarrow3">
    <w:name w:val="Основной текст (5) + Arial Narrow3"/>
    <w:aliases w:val="8 pt3,Полужирный17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character" w:customStyle="1" w:styleId="972">
    <w:name w:val="Основной текст (9) + 72"/>
    <w:aliases w:val="5 pt20,Не полужирный16,Курсив14"/>
    <w:basedOn w:val="a0"/>
    <w:uiPriority w:val="99"/>
    <w:rsid w:val="00E7120B"/>
    <w:rPr>
      <w:rFonts w:ascii="Times New Roman" w:hAnsi="Times New Roman" w:cs="Times New Roman"/>
      <w:b w:val="0"/>
      <w:bCs w:val="0"/>
      <w:i/>
      <w:iCs/>
      <w:noProof/>
      <w:spacing w:val="0"/>
      <w:sz w:val="15"/>
      <w:szCs w:val="15"/>
      <w:shd w:val="clear" w:color="auto" w:fill="FFFFFF"/>
    </w:rPr>
  </w:style>
  <w:style w:type="character" w:customStyle="1" w:styleId="924">
    <w:name w:val="Основной текст (9)24"/>
    <w:basedOn w:val="a0"/>
    <w:uiPriority w:val="99"/>
    <w:rsid w:val="00E7120B"/>
    <w:rPr>
      <w:rFonts w:ascii="Times New Roman" w:hAnsi="Times New Roman" w:cs="Times New Roman"/>
      <w:b/>
      <w:bCs/>
      <w:spacing w:val="0"/>
      <w:sz w:val="13"/>
      <w:szCs w:val="13"/>
      <w:shd w:val="clear" w:color="auto" w:fill="FFFFFF"/>
    </w:rPr>
  </w:style>
  <w:style w:type="character" w:customStyle="1" w:styleId="921">
    <w:name w:val="Основной текст (9)21"/>
    <w:basedOn w:val="a0"/>
    <w:uiPriority w:val="99"/>
    <w:rsid w:val="00E7120B"/>
    <w:rPr>
      <w:rFonts w:ascii="Times New Roman" w:hAnsi="Times New Roman" w:cs="Times New Roman"/>
      <w:b/>
      <w:bCs/>
      <w:spacing w:val="0"/>
      <w:sz w:val="13"/>
      <w:szCs w:val="13"/>
      <w:shd w:val="clear" w:color="auto" w:fill="FFFFFF"/>
    </w:rPr>
  </w:style>
  <w:style w:type="character" w:customStyle="1" w:styleId="922">
    <w:name w:val="Основной текст (9)22"/>
    <w:basedOn w:val="a0"/>
    <w:uiPriority w:val="99"/>
    <w:rsid w:val="00E7120B"/>
    <w:rPr>
      <w:rFonts w:ascii="Times New Roman" w:hAnsi="Times New Roman" w:cs="Times New Roman"/>
      <w:b/>
      <w:bCs/>
      <w:spacing w:val="0"/>
      <w:sz w:val="13"/>
      <w:szCs w:val="13"/>
      <w:shd w:val="clear" w:color="auto" w:fill="FFFFFF"/>
    </w:rPr>
  </w:style>
  <w:style w:type="character" w:customStyle="1" w:styleId="34">
    <w:name w:val="Основной текст + Полужирный3"/>
    <w:basedOn w:val="a0"/>
    <w:uiPriority w:val="99"/>
    <w:rsid w:val="00E7120B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35">
    <w:name w:val="Основной текст + Курсив3"/>
    <w:basedOn w:val="a0"/>
    <w:uiPriority w:val="99"/>
    <w:rsid w:val="00E7120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paragraph" w:styleId="aff">
    <w:name w:val="Body Text Indent"/>
    <w:basedOn w:val="a"/>
    <w:link w:val="aff0"/>
    <w:rsid w:val="00E7120B"/>
    <w:pPr>
      <w:widowControl/>
      <w:shd w:val="clear" w:color="auto" w:fill="FFFFFF"/>
      <w:suppressAutoHyphens w:val="0"/>
      <w:autoSpaceDE w:val="0"/>
      <w:autoSpaceDN w:val="0"/>
      <w:adjustRightInd w:val="0"/>
      <w:spacing w:line="240" w:lineRule="auto"/>
      <w:ind w:firstLine="360"/>
      <w:jc w:val="both"/>
      <w:textAlignment w:val="auto"/>
    </w:pPr>
    <w:rPr>
      <w:rFonts w:eastAsia="Times New Roman" w:cs="Times New Roman"/>
      <w:kern w:val="0"/>
      <w:sz w:val="28"/>
      <w:lang w:val="ru-RU" w:eastAsia="ru-RU" w:bidi="ar-SA"/>
    </w:rPr>
  </w:style>
  <w:style w:type="character" w:customStyle="1" w:styleId="aff0">
    <w:name w:val="Основной текст с отступом Знак"/>
    <w:basedOn w:val="a0"/>
    <w:link w:val="aff"/>
    <w:rsid w:val="00E7120B"/>
    <w:rPr>
      <w:rFonts w:eastAsia="Times New Roman"/>
      <w:color w:val="auto"/>
      <w:sz w:val="28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7120B"/>
    <w:pPr>
      <w:widowControl/>
      <w:shd w:val="clear" w:color="auto" w:fill="FFFFFF"/>
      <w:suppressAutoHyphens w:val="0"/>
      <w:spacing w:before="245" w:line="240" w:lineRule="auto"/>
      <w:ind w:left="134"/>
      <w:jc w:val="center"/>
      <w:textAlignment w:val="auto"/>
    </w:pPr>
    <w:rPr>
      <w:rFonts w:eastAsia="Times New Roman" w:cs="Times New Roman"/>
      <w:b/>
      <w:color w:val="000000"/>
      <w:kern w:val="0"/>
      <w:sz w:val="36"/>
      <w:szCs w:val="20"/>
      <w:lang w:val="ru-RU" w:eastAsia="ru-RU" w:bidi="ar-SA"/>
    </w:rPr>
  </w:style>
  <w:style w:type="character" w:customStyle="1" w:styleId="24">
    <w:name w:val="Основной текст с отступом 2 Знак"/>
    <w:basedOn w:val="a0"/>
    <w:link w:val="23"/>
    <w:rsid w:val="00E7120B"/>
    <w:rPr>
      <w:rFonts w:eastAsia="Times New Roman"/>
      <w:b/>
      <w:sz w:val="36"/>
      <w:szCs w:val="20"/>
      <w:shd w:val="clear" w:color="auto" w:fill="FFFFFF"/>
      <w:lang w:eastAsia="ru-RU"/>
    </w:rPr>
  </w:style>
  <w:style w:type="paragraph" w:customStyle="1" w:styleId="211">
    <w:name w:val="Основной текст 21"/>
    <w:basedOn w:val="a"/>
    <w:rsid w:val="00E7120B"/>
    <w:pPr>
      <w:widowControl/>
      <w:spacing w:line="240" w:lineRule="auto"/>
      <w:jc w:val="center"/>
      <w:textAlignment w:val="auto"/>
    </w:pPr>
    <w:rPr>
      <w:rFonts w:eastAsia="Times New Roman" w:cs="Times New Roman"/>
      <w:kern w:val="0"/>
      <w:sz w:val="36"/>
      <w:szCs w:val="20"/>
      <w:lang w:val="ru-RU" w:eastAsia="ar-SA" w:bidi="ar-SA"/>
    </w:rPr>
  </w:style>
  <w:style w:type="paragraph" w:customStyle="1" w:styleId="310">
    <w:name w:val="Основной текст 31"/>
    <w:basedOn w:val="a"/>
    <w:rsid w:val="00E7120B"/>
    <w:pPr>
      <w:widowControl/>
      <w:spacing w:line="240" w:lineRule="auto"/>
      <w:jc w:val="center"/>
      <w:textAlignment w:val="auto"/>
    </w:pPr>
    <w:rPr>
      <w:rFonts w:eastAsia="Times New Roman" w:cs="Times New Roman"/>
      <w:kern w:val="0"/>
      <w:sz w:val="40"/>
      <w:szCs w:val="20"/>
      <w:lang w:val="ru-RU" w:eastAsia="ar-SA" w:bidi="ar-SA"/>
    </w:rPr>
  </w:style>
  <w:style w:type="paragraph" w:customStyle="1" w:styleId="16">
    <w:name w:val="Схема документа1"/>
    <w:basedOn w:val="a"/>
    <w:rsid w:val="00E7120B"/>
    <w:pPr>
      <w:widowControl/>
      <w:shd w:val="clear" w:color="auto" w:fill="000080"/>
      <w:spacing w:line="240" w:lineRule="auto"/>
      <w:textAlignment w:val="auto"/>
    </w:pPr>
    <w:rPr>
      <w:rFonts w:ascii="Tahoma" w:eastAsia="Times New Roman" w:hAnsi="Tahoma" w:cs="Times New Roman"/>
      <w:kern w:val="0"/>
      <w:sz w:val="20"/>
      <w:szCs w:val="20"/>
      <w:lang w:val="ru-RU" w:eastAsia="ar-SA" w:bidi="ar-SA"/>
    </w:rPr>
  </w:style>
  <w:style w:type="paragraph" w:customStyle="1" w:styleId="212">
    <w:name w:val="Основной текст с отступом 21"/>
    <w:basedOn w:val="a"/>
    <w:rsid w:val="00E7120B"/>
    <w:pPr>
      <w:widowControl/>
      <w:shd w:val="clear" w:color="auto" w:fill="FFFFFF"/>
      <w:spacing w:before="245" w:line="240" w:lineRule="auto"/>
      <w:ind w:left="134"/>
      <w:jc w:val="center"/>
      <w:textAlignment w:val="auto"/>
    </w:pPr>
    <w:rPr>
      <w:rFonts w:eastAsia="Times New Roman" w:cs="Times New Roman"/>
      <w:b/>
      <w:color w:val="000000"/>
      <w:kern w:val="0"/>
      <w:sz w:val="36"/>
      <w:szCs w:val="20"/>
      <w:lang w:val="ru-RU" w:eastAsia="ar-SA" w:bidi="ar-SA"/>
    </w:rPr>
  </w:style>
  <w:style w:type="character" w:customStyle="1" w:styleId="WW8Num2z0">
    <w:name w:val="WW8Num2z0"/>
    <w:rsid w:val="00E7120B"/>
    <w:rPr>
      <w:rFonts w:ascii="StarSymbol" w:eastAsia="StarSymbol" w:hAnsi="StarSymbol" w:hint="eastAsia"/>
    </w:rPr>
  </w:style>
  <w:style w:type="character" w:customStyle="1" w:styleId="WW8Num8z0">
    <w:name w:val="WW8Num8z0"/>
    <w:rsid w:val="00E7120B"/>
    <w:rPr>
      <w:rFonts w:ascii="StarSymbol" w:eastAsia="StarSymbol" w:hAnsi="StarSymbol" w:hint="eastAsia"/>
    </w:rPr>
  </w:style>
  <w:style w:type="character" w:customStyle="1" w:styleId="WW8Num10z1">
    <w:name w:val="WW8Num10z1"/>
    <w:rsid w:val="00E7120B"/>
    <w:rPr>
      <w:rFonts w:ascii="Courier New" w:hAnsi="Courier New" w:cs="Courier New" w:hint="default"/>
    </w:rPr>
  </w:style>
  <w:style w:type="character" w:customStyle="1" w:styleId="WW8Num10z2">
    <w:name w:val="WW8Num10z2"/>
    <w:rsid w:val="00E7120B"/>
    <w:rPr>
      <w:rFonts w:ascii="Wingdings" w:hAnsi="Wingdings" w:hint="default"/>
    </w:rPr>
  </w:style>
  <w:style w:type="character" w:customStyle="1" w:styleId="WW8Num10z3">
    <w:name w:val="WW8Num10z3"/>
    <w:rsid w:val="00E7120B"/>
    <w:rPr>
      <w:rFonts w:ascii="Symbol" w:hAnsi="Symbol" w:hint="default"/>
    </w:rPr>
  </w:style>
  <w:style w:type="character" w:customStyle="1" w:styleId="WW8Num11z0">
    <w:name w:val="WW8Num11z0"/>
    <w:rsid w:val="00E7120B"/>
    <w:rPr>
      <w:rFonts w:ascii="Times New Roman" w:hAnsi="Times New Roman" w:cs="Times New Roman" w:hint="default"/>
    </w:rPr>
  </w:style>
  <w:style w:type="character" w:customStyle="1" w:styleId="Absatz-Standardschriftart">
    <w:name w:val="Absatz-Standardschriftart"/>
    <w:rsid w:val="00E7120B"/>
  </w:style>
  <w:style w:type="character" w:customStyle="1" w:styleId="WW-Absatz-Standardschriftart">
    <w:name w:val="WW-Absatz-Standardschriftart"/>
    <w:rsid w:val="00E7120B"/>
  </w:style>
  <w:style w:type="character" w:customStyle="1" w:styleId="WW-Absatz-Standardschriftart1">
    <w:name w:val="WW-Absatz-Standardschriftart1"/>
    <w:rsid w:val="00E7120B"/>
  </w:style>
  <w:style w:type="character" w:customStyle="1" w:styleId="WW-Absatz-Standardschriftart11">
    <w:name w:val="WW-Absatz-Standardschriftart11"/>
    <w:rsid w:val="00E7120B"/>
  </w:style>
  <w:style w:type="character" w:customStyle="1" w:styleId="WW-Absatz-Standardschriftart111">
    <w:name w:val="WW-Absatz-Standardschriftart111"/>
    <w:rsid w:val="00E7120B"/>
  </w:style>
  <w:style w:type="character" w:customStyle="1" w:styleId="WW-Absatz-Standardschriftart1111">
    <w:name w:val="WW-Absatz-Standardschriftart1111"/>
    <w:rsid w:val="00E7120B"/>
  </w:style>
  <w:style w:type="character" w:customStyle="1" w:styleId="WW-Absatz-Standardschriftart11111">
    <w:name w:val="WW-Absatz-Standardschriftart11111"/>
    <w:rsid w:val="00E7120B"/>
  </w:style>
  <w:style w:type="character" w:customStyle="1" w:styleId="WW-Absatz-Standardschriftart111111">
    <w:name w:val="WW-Absatz-Standardschriftart111111"/>
    <w:rsid w:val="00E7120B"/>
  </w:style>
  <w:style w:type="character" w:customStyle="1" w:styleId="WW-Absatz-Standardschriftart1111111">
    <w:name w:val="WW-Absatz-Standardschriftart1111111"/>
    <w:rsid w:val="00E7120B"/>
  </w:style>
  <w:style w:type="character" w:customStyle="1" w:styleId="WW-Absatz-Standardschriftart11111111">
    <w:name w:val="WW-Absatz-Standardschriftart11111111"/>
    <w:rsid w:val="00E7120B"/>
  </w:style>
  <w:style w:type="character" w:customStyle="1" w:styleId="WW8Num13z1">
    <w:name w:val="WW8Num13z1"/>
    <w:rsid w:val="00E7120B"/>
    <w:rPr>
      <w:rFonts w:ascii="Courier New" w:hAnsi="Courier New" w:cs="Courier New" w:hint="default"/>
    </w:rPr>
  </w:style>
  <w:style w:type="character" w:customStyle="1" w:styleId="WW8Num13z2">
    <w:name w:val="WW8Num13z2"/>
    <w:rsid w:val="00E7120B"/>
    <w:rPr>
      <w:rFonts w:ascii="Wingdings" w:hAnsi="Wingdings" w:hint="default"/>
    </w:rPr>
  </w:style>
  <w:style w:type="character" w:customStyle="1" w:styleId="WW8Num13z3">
    <w:name w:val="WW8Num13z3"/>
    <w:rsid w:val="00E7120B"/>
    <w:rPr>
      <w:rFonts w:ascii="Symbol" w:hAnsi="Symbol" w:hint="default"/>
    </w:rPr>
  </w:style>
  <w:style w:type="character" w:customStyle="1" w:styleId="WW8NumSt10z0">
    <w:name w:val="WW8NumSt10z0"/>
    <w:rsid w:val="00E7120B"/>
    <w:rPr>
      <w:rFonts w:ascii="Times New Roman" w:hAnsi="Times New Roman" w:cs="Times New Roman" w:hint="default"/>
    </w:rPr>
  </w:style>
  <w:style w:type="paragraph" w:styleId="aff1">
    <w:name w:val="Document Map"/>
    <w:basedOn w:val="a"/>
    <w:link w:val="aff2"/>
    <w:semiHidden/>
    <w:rsid w:val="00E7120B"/>
    <w:pPr>
      <w:widowControl/>
      <w:shd w:val="clear" w:color="auto" w:fill="000080"/>
      <w:suppressAutoHyphens w:val="0"/>
      <w:spacing w:line="240" w:lineRule="auto"/>
      <w:textAlignment w:val="auto"/>
    </w:pPr>
    <w:rPr>
      <w:rFonts w:ascii="Tahoma" w:eastAsia="Times New Roman" w:hAnsi="Tahoma"/>
      <w:kern w:val="0"/>
      <w:lang w:val="ru-RU" w:eastAsia="ru-RU" w:bidi="ar-SA"/>
    </w:rPr>
  </w:style>
  <w:style w:type="character" w:customStyle="1" w:styleId="aff2">
    <w:name w:val="Схема документа Знак"/>
    <w:basedOn w:val="a0"/>
    <w:link w:val="aff1"/>
    <w:semiHidden/>
    <w:rsid w:val="00E7120B"/>
    <w:rPr>
      <w:rFonts w:ascii="Tahoma" w:eastAsia="Times New Roman" w:hAnsi="Tahoma" w:cs="Tahoma"/>
      <w:color w:val="auto"/>
      <w:shd w:val="clear" w:color="auto" w:fill="000080"/>
      <w:lang w:eastAsia="ru-RU"/>
    </w:rPr>
  </w:style>
  <w:style w:type="character" w:customStyle="1" w:styleId="36">
    <w:name w:val="Подпись к таблице3"/>
    <w:basedOn w:val="a0"/>
    <w:uiPriority w:val="99"/>
    <w:rsid w:val="00E7120B"/>
    <w:rPr>
      <w:rFonts w:ascii="Times New Roman" w:hAnsi="Times New Roman" w:cs="Times New Roman"/>
      <w:spacing w:val="0"/>
      <w:sz w:val="18"/>
      <w:szCs w:val="18"/>
    </w:rPr>
  </w:style>
  <w:style w:type="character" w:customStyle="1" w:styleId="110">
    <w:name w:val="Основной текст (11)"/>
    <w:basedOn w:val="a0"/>
    <w:uiPriority w:val="99"/>
    <w:rsid w:val="00E7120B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40pt">
    <w:name w:val="Основной текст (4) + Интервал 0 pt"/>
    <w:basedOn w:val="a0"/>
    <w:uiPriority w:val="99"/>
    <w:rsid w:val="00E7120B"/>
    <w:rPr>
      <w:rFonts w:ascii="Arial Narrow" w:hAnsi="Arial Narrow" w:cs="Arial Narrow"/>
      <w:i/>
      <w:iCs/>
      <w:spacing w:val="0"/>
      <w:sz w:val="19"/>
      <w:szCs w:val="19"/>
      <w:shd w:val="clear" w:color="auto" w:fill="FFFFFF"/>
    </w:rPr>
  </w:style>
  <w:style w:type="character" w:customStyle="1" w:styleId="40pt0">
    <w:name w:val="Подпись к таблице (4) + Интервал 0 pt"/>
    <w:basedOn w:val="a0"/>
    <w:uiPriority w:val="99"/>
    <w:rsid w:val="00E7120B"/>
    <w:rPr>
      <w:rFonts w:ascii="Arial Narrow" w:hAnsi="Arial Narrow" w:cs="Arial Narrow"/>
      <w:i/>
      <w:iCs/>
      <w:spacing w:val="0"/>
      <w:sz w:val="19"/>
      <w:szCs w:val="19"/>
      <w:shd w:val="clear" w:color="auto" w:fill="FFFFFF"/>
    </w:rPr>
  </w:style>
  <w:style w:type="character" w:customStyle="1" w:styleId="87">
    <w:name w:val="Основной текст (8)7"/>
    <w:basedOn w:val="a0"/>
    <w:uiPriority w:val="99"/>
    <w:rsid w:val="00E7120B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5ArialNarrow1">
    <w:name w:val="Основной текст (5) + Arial Narrow1"/>
    <w:aliases w:val="91,5 pt12,Курсив10,Колонтитул + Consolas4,105"/>
    <w:basedOn w:val="a0"/>
    <w:uiPriority w:val="99"/>
    <w:rsid w:val="00E7120B"/>
    <w:rPr>
      <w:rFonts w:ascii="Arial Narrow" w:hAnsi="Arial Narrow" w:cs="Arial Narrow"/>
      <w:i/>
      <w:iCs/>
      <w:spacing w:val="0"/>
      <w:sz w:val="19"/>
      <w:szCs w:val="19"/>
      <w:shd w:val="clear" w:color="auto" w:fill="FFFFFF"/>
    </w:rPr>
  </w:style>
  <w:style w:type="character" w:customStyle="1" w:styleId="52">
    <w:name w:val="Подпись к таблице (5)"/>
    <w:basedOn w:val="a0"/>
    <w:uiPriority w:val="99"/>
    <w:rsid w:val="00E7120B"/>
    <w:rPr>
      <w:rFonts w:ascii="Tahoma" w:hAnsi="Tahoma" w:cs="Tahoma"/>
      <w:i/>
      <w:iCs/>
      <w:spacing w:val="20"/>
      <w:sz w:val="16"/>
      <w:szCs w:val="16"/>
      <w:shd w:val="clear" w:color="auto" w:fill="FFFFFF"/>
    </w:rPr>
  </w:style>
  <w:style w:type="character" w:customStyle="1" w:styleId="712">
    <w:name w:val="Основной текст (7)12"/>
    <w:basedOn w:val="a0"/>
    <w:uiPriority w:val="99"/>
    <w:rsid w:val="00E7120B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711">
    <w:name w:val="Основной текст (7)11"/>
    <w:basedOn w:val="a0"/>
    <w:uiPriority w:val="99"/>
    <w:rsid w:val="00E7120B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710">
    <w:name w:val="Основной текст (7)10"/>
    <w:basedOn w:val="a0"/>
    <w:uiPriority w:val="99"/>
    <w:rsid w:val="00E7120B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71">
    <w:name w:val="Основной текст (7) + Не полужирный1"/>
    <w:basedOn w:val="a0"/>
    <w:uiPriority w:val="99"/>
    <w:rsid w:val="00E7120B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81">
    <w:name w:val="Основной текст (8)_"/>
    <w:basedOn w:val="a0"/>
    <w:link w:val="810"/>
    <w:uiPriority w:val="99"/>
    <w:locked/>
    <w:rsid w:val="00E7120B"/>
    <w:rPr>
      <w:b/>
      <w:bCs/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"/>
    <w:link w:val="81"/>
    <w:uiPriority w:val="99"/>
    <w:rsid w:val="00E7120B"/>
    <w:pPr>
      <w:widowControl/>
      <w:shd w:val="clear" w:color="auto" w:fill="FFFFFF"/>
      <w:suppressAutoHyphens w:val="0"/>
      <w:spacing w:line="240" w:lineRule="atLeast"/>
      <w:jc w:val="both"/>
      <w:textAlignment w:val="auto"/>
    </w:pPr>
    <w:rPr>
      <w:rFonts w:eastAsiaTheme="minorHAnsi" w:cs="Times New Roman"/>
      <w:b/>
      <w:bCs/>
      <w:color w:val="000000"/>
      <w:kern w:val="0"/>
      <w:sz w:val="19"/>
      <w:szCs w:val="19"/>
      <w:lang w:val="ru-RU" w:eastAsia="en-US" w:bidi="ar-SA"/>
    </w:rPr>
  </w:style>
  <w:style w:type="character" w:customStyle="1" w:styleId="816">
    <w:name w:val="Основной текст (8)16"/>
    <w:basedOn w:val="81"/>
    <w:uiPriority w:val="99"/>
    <w:rsid w:val="00E7120B"/>
    <w:rPr>
      <w:b/>
      <w:bCs/>
      <w:spacing w:val="0"/>
      <w:sz w:val="19"/>
      <w:szCs w:val="19"/>
      <w:shd w:val="clear" w:color="auto" w:fill="FFFFFF"/>
    </w:rPr>
  </w:style>
  <w:style w:type="character" w:customStyle="1" w:styleId="20pt14">
    <w:name w:val="Основной текст (2) + Интервал 0 pt14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character" w:customStyle="1" w:styleId="20pt13">
    <w:name w:val="Основной текст (2) + Интервал 0 pt13"/>
    <w:basedOn w:val="a0"/>
    <w:uiPriority w:val="99"/>
    <w:rsid w:val="00E7120B"/>
    <w:rPr>
      <w:rFonts w:ascii="Arial Narrow" w:hAnsi="Arial Narrow" w:cs="Arial Narrow"/>
      <w:b/>
      <w:bCs/>
      <w:spacing w:val="0"/>
      <w:sz w:val="16"/>
      <w:szCs w:val="16"/>
      <w:shd w:val="clear" w:color="auto" w:fill="FFFFFF"/>
    </w:rPr>
  </w:style>
  <w:style w:type="character" w:customStyle="1" w:styleId="79">
    <w:name w:val="Основной текст (7)9"/>
    <w:basedOn w:val="a0"/>
    <w:uiPriority w:val="99"/>
    <w:rsid w:val="00E7120B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60pt">
    <w:name w:val="Подпись к таблице (6) + Интервал 0 pt"/>
    <w:basedOn w:val="a0"/>
    <w:uiPriority w:val="99"/>
    <w:rsid w:val="00E7120B"/>
    <w:rPr>
      <w:rFonts w:ascii="Arial Narrow" w:hAnsi="Arial Narrow" w:cs="Arial Narrow" w:hint="default"/>
      <w:b/>
      <w:bCs/>
      <w:spacing w:val="0"/>
      <w:sz w:val="16"/>
      <w:szCs w:val="16"/>
    </w:rPr>
  </w:style>
  <w:style w:type="character" w:customStyle="1" w:styleId="918">
    <w:name w:val="Основной текст (9)18"/>
    <w:basedOn w:val="a0"/>
    <w:uiPriority w:val="99"/>
    <w:rsid w:val="00E7120B"/>
    <w:rPr>
      <w:rFonts w:ascii="Times New Roman" w:hAnsi="Times New Roman" w:cs="Times New Roman" w:hint="default"/>
      <w:b/>
      <w:bCs/>
      <w:spacing w:val="0"/>
      <w:sz w:val="13"/>
      <w:szCs w:val="13"/>
      <w:shd w:val="clear" w:color="auto" w:fill="FFFFFF"/>
    </w:rPr>
  </w:style>
  <w:style w:type="character" w:customStyle="1" w:styleId="77">
    <w:name w:val="Основной текст (7)7"/>
    <w:basedOn w:val="a0"/>
    <w:uiPriority w:val="99"/>
    <w:rsid w:val="00E7120B"/>
    <w:rPr>
      <w:rFonts w:ascii="Times New Roman" w:hAnsi="Times New Roman" w:cs="Times New Roman" w:hint="default"/>
      <w:b/>
      <w:bCs/>
      <w:spacing w:val="0"/>
      <w:sz w:val="18"/>
      <w:szCs w:val="18"/>
      <w:shd w:val="clear" w:color="auto" w:fill="FFFFFF"/>
    </w:rPr>
  </w:style>
  <w:style w:type="character" w:styleId="aff3">
    <w:name w:val="Emphasis"/>
    <w:basedOn w:val="a0"/>
    <w:uiPriority w:val="20"/>
    <w:qFormat/>
    <w:rsid w:val="00E7120B"/>
    <w:rPr>
      <w:i/>
      <w:iCs/>
    </w:rPr>
  </w:style>
  <w:style w:type="character" w:styleId="aff4">
    <w:name w:val="page number"/>
    <w:basedOn w:val="a0"/>
    <w:rsid w:val="00E7120B"/>
  </w:style>
  <w:style w:type="paragraph" w:customStyle="1" w:styleId="Style5">
    <w:name w:val="Style5"/>
    <w:basedOn w:val="a"/>
    <w:rsid w:val="00E7120B"/>
    <w:pPr>
      <w:suppressAutoHyphens w:val="0"/>
      <w:autoSpaceDE w:val="0"/>
      <w:autoSpaceDN w:val="0"/>
      <w:adjustRightInd w:val="0"/>
      <w:spacing w:line="228" w:lineRule="exact"/>
      <w:ind w:firstLine="276"/>
      <w:jc w:val="both"/>
      <w:textAlignment w:val="auto"/>
    </w:pPr>
    <w:rPr>
      <w:rFonts w:ascii="Franklin Gothic Book" w:eastAsia="Times New Roman" w:hAnsi="Franklin Gothic Book" w:cs="Times New Roman"/>
      <w:kern w:val="0"/>
      <w:lang w:val="ru-RU" w:eastAsia="ru-RU" w:bidi="ar-SA"/>
    </w:rPr>
  </w:style>
  <w:style w:type="character" w:customStyle="1" w:styleId="FontStyle14">
    <w:name w:val="Font Style14"/>
    <w:basedOn w:val="a0"/>
    <w:rsid w:val="00E7120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basedOn w:val="a0"/>
    <w:rsid w:val="00E7120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4%D1%83%D1%82%D0%B1%D0%BE%D0%BB" TargetMode="External"/><Relationship Id="rId18" Type="http://schemas.openxmlformats.org/officeDocument/2006/relationships/hyperlink" Target="https://ru.wikipedia.org/wiki/%D0%93%D0%BE%D0%BB%D0%BB%D0%B0%D0%BD%D0%B4%D0%B8%D1%8F" TargetMode="External"/><Relationship Id="rId26" Type="http://schemas.openxmlformats.org/officeDocument/2006/relationships/hyperlink" Target="https://ru.wikipedia.org/wiki/%D0%A4%D1%83%D1%82%D0%B1%D0%BE%D0%BB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8%D0%BC" TargetMode="External"/><Relationship Id="rId34" Type="http://schemas.openxmlformats.org/officeDocument/2006/relationships/hyperlink" Target="https://ru.wikipedia.org/wiki/%D0%A7%D0%B5%D0%BC%D0%BF%D0%B8%D0%BE%D0%BD%D0%B0%D1%82_%D0%A1%D0%A1%D0%A1%D0%A0_%D0%BF%D0%BE_%D1%84%D1%83%D1%82%D0%B1%D0%BE%D0%BB%D1%83_1984" TargetMode="External"/><Relationship Id="rId42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7%D0%B5%D0%BC%D0%BF%D0%B8%D0%BE%D0%BD%D0%B0%D1%82_%D0%BC%D0%B8%D1%80%D0%B0_%D0%BF%D0%BE_%D1%84%D1%83%D1%82%D0%B1%D0%BE%D0%BB%D1%83_1958" TargetMode="External"/><Relationship Id="rId25" Type="http://schemas.openxmlformats.org/officeDocument/2006/relationships/hyperlink" Target="https://ru.wikipedia.org/wiki/FIFA" TargetMode="External"/><Relationship Id="rId33" Type="http://schemas.openxmlformats.org/officeDocument/2006/relationships/hyperlink" Target="https://ru.wikipedia.org/wiki/%D0%A1%D1%82%D0%B5%D0%BF%D0%B0%D0%BD%D0%BE%D0%B2,_%D0%90%D0%BB%D0%B5%D0%BA%D1%81%D0%B5%D0%B9_%D0%9D%D0%B8%D0%BA%D0%BE%D0%BB%D0%B0%D0%B5%D0%B2%D0%B8%D1%87_(%D1%84%D1%83%D1%82%D0%B1%D0%BE%D0%BB%D0%B8%D1%81%D1%82)" TargetMode="External"/><Relationship Id="rId38" Type="http://schemas.openxmlformats.org/officeDocument/2006/relationships/hyperlink" Target="https://ru.wikipedia.org/wiki/%D0%94%D0%B8%D0%BD%D0%B0_(%D0%BC%D0%B8%D0%BD%D0%B8-%D1%84%D1%83%D1%82%D0%B1%D0%BE%D0%BB%D1%8C%D0%BD%D1%8B%D0%B9_%D0%BA%D0%BB%D1%83%D0%B1)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AMF_(%D1%81%D0%BF%D0%BE%D1%80%D1%82%D0%B8%D0%B2%D0%BD%D0%B0%D1%8F_%D0%BE%D1%80%D0%B3%D0%B0%D0%BD%D0%B8%D0%B7%D0%B0%D1%86%D0%B8%D1%8F)" TargetMode="External"/><Relationship Id="rId20" Type="http://schemas.openxmlformats.org/officeDocument/2006/relationships/hyperlink" Target="https://ru.wikipedia.org/wiki/%D0%98%D1%82%D0%B0%D0%BB%D0%B8%D1%8F" TargetMode="External"/><Relationship Id="rId29" Type="http://schemas.openxmlformats.org/officeDocument/2006/relationships/hyperlink" Target="https://ru.wikipedia.org/wiki/%D0%92%D0%B7%D1%8F%D1%82%D0%B8%D0%B5_%D0%B2%D0%BE%D1%80%D0%BE%D1%82_(%D1%84%D1%83%D1%82%D0%B1%D0%BE%D0%BB)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7%D0%B5%D0%BC%D0%BF%D0%B8%D0%BE%D0%BD%D0%B0%D1%82_%D0%A0%D0%BE%D1%81%D1%81%D0%B8%D0%B8_%D0%BF%D0%BE_%D0%BC%D0%B8%D0%BD%D0%B8-%D1%84%D1%83%D1%82%D0%B1%D0%BE%D0%BB%D1%83_2009-2010" TargetMode="External"/><Relationship Id="rId32" Type="http://schemas.openxmlformats.org/officeDocument/2006/relationships/hyperlink" Target="https://ru.wikipedia.org/wiki/%D0%93%D0%B0%D0%BD%D0%B4%D0%B1%D0%BE%D0%BB" TargetMode="External"/><Relationship Id="rId37" Type="http://schemas.openxmlformats.org/officeDocument/2006/relationships/hyperlink" Target="https://ru.wikipedia.org/wiki/%D0%A7%D0%B5%D0%BC%D0%BF%D0%B8%D0%BE%D0%BD%D0%B0%D1%82_%D0%A0%D0%BE%D1%81%D1%81%D0%B8%D0%B8_%D0%BF%D0%BE_%D0%BC%D0%B8%D0%BD%D0%B8-%D1%84%D1%83%D1%82%D0%B1%D0%BE%D0%BB%D1%83" TargetMode="External"/><Relationship Id="rId40" Type="http://schemas.openxmlformats.org/officeDocument/2006/relationships/image" Target="media/image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1%83%D1%82%D0%B7%D0%B0%D0%BB_(AMF)" TargetMode="External"/><Relationship Id="rId23" Type="http://schemas.openxmlformats.org/officeDocument/2006/relationships/hyperlink" Target="https://ru.wikipedia.org/wiki/%D0%A7%D0%B5%D0%BC%D0%BF%D0%B8%D0%BE%D0%BD%D0%B0%D1%82_%D0%A0%D0%BE%D1%81%D1%81%D0%B8%D0%B8_%D0%BF%D0%BE_%D0%BC%D0%B8%D0%BD%D0%B8-%D1%84%D1%83%D1%82%D0%B1%D0%BE%D0%BB%D1%83" TargetMode="External"/><Relationship Id="rId28" Type="http://schemas.openxmlformats.org/officeDocument/2006/relationships/hyperlink" Target="https://ru.wikipedia.org/wiki/%D0%92%D1%80%D0%B0%D1%82%D0%B0%D1%80%D1%8C" TargetMode="External"/><Relationship Id="rId36" Type="http://schemas.openxmlformats.org/officeDocument/2006/relationships/hyperlink" Target="https://ru.wikipedia.org/wiki/%D0%A7%D0%B5%D0%BC%D0%BF%D0%B8%D0%BE%D0%BD%D0%B0%D1%82_%D0%A1%D0%9D%D0%93_%D0%BF%D0%BE_%D0%BC%D0%B8%D0%BD%D0%B8-%D1%84%D1%83%D1%82%D0%B1%D0%BE%D0%BB%D1%83_199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8%D1%81%D0%BF%D0%B0%D0%BD%D0%B8%D1%8F" TargetMode="External"/><Relationship Id="rId31" Type="http://schemas.openxmlformats.org/officeDocument/2006/relationships/hyperlink" Target="https://ru.wikipedia.org/wiki/%D0%91%D0%B0%D1%81%D0%BA%D0%B5%D1%82%D0%B1%D0%BE%D0%BB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4%D0%98%D0%A4%D0%90" TargetMode="External"/><Relationship Id="rId22" Type="http://schemas.openxmlformats.org/officeDocument/2006/relationships/hyperlink" Target="https://ru.wikipedia.org/wiki/%D0%91%D1%83%D0%B4%D0%B0%D0%BF%D0%B5%D1%88%D1%82" TargetMode="External"/><Relationship Id="rId27" Type="http://schemas.openxmlformats.org/officeDocument/2006/relationships/hyperlink" Target="https://ru.wikipedia.org/wiki/%D0%98%D0%B3%D1%80%D0%BE%D0%BA" TargetMode="External"/><Relationship Id="rId30" Type="http://schemas.openxmlformats.org/officeDocument/2006/relationships/hyperlink" Target="https://ru.wikipedia.org/wiki/%D0%92%D0%BE%D1%80%D0%BE%D1%82%D0%B0_(%D1%81%D0%BF%D0%BE%D1%80%D1%82)" TargetMode="External"/><Relationship Id="rId35" Type="http://schemas.openxmlformats.org/officeDocument/2006/relationships/hyperlink" Target="https://ru.wikipedia.org/wiki/%D0%97%D0%B5%D0%BD%D0%B8%D1%82_(%D1%84%D1%83%D1%82%D0%B1%D0%BE%D0%BB%D1%8C%D0%BD%D1%8B%D0%B9_%D0%BA%D0%BB%D1%83%D0%B1,_%D0%A1%D0%B0%D0%BD%D0%BA%D1%82-%D0%9F%D0%B5%D1%82%D0%B5%D1%80%D0%B1%D1%83%D1%80%D0%B3)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E9076-A793-4E85-9F65-3129BBBE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23841</Words>
  <Characters>135896</Characters>
  <Application>Microsoft Office Word</Application>
  <DocSecurity>0</DocSecurity>
  <Lines>1132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Валентина Николаевна</cp:lastModifiedBy>
  <cp:revision>16</cp:revision>
  <cp:lastPrinted>2016-02-17T14:03:00Z</cp:lastPrinted>
  <dcterms:created xsi:type="dcterms:W3CDTF">2016-01-27T05:32:00Z</dcterms:created>
  <dcterms:modified xsi:type="dcterms:W3CDTF">2018-04-06T10:00:00Z</dcterms:modified>
</cp:coreProperties>
</file>